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E4B" w:rsidRDefault="00127E4B" w:rsidP="00127E4B">
      <w:pPr>
        <w:widowControl/>
        <w:adjustRightInd w:val="0"/>
        <w:snapToGrid w:val="0"/>
        <w:spacing w:line="360" w:lineRule="auto"/>
        <w:jc w:val="center"/>
        <w:rPr>
          <w:rFonts w:ascii="仿宋_GB2312" w:eastAsia="仿宋_GB2312" w:hint="eastAsia"/>
          <w:b/>
          <w:bCs/>
          <w:sz w:val="32"/>
          <w:szCs w:val="32"/>
        </w:rPr>
      </w:pPr>
      <w:r w:rsidRPr="00127E4B">
        <w:rPr>
          <w:rFonts w:ascii="仿宋_GB2312" w:eastAsia="仿宋_GB2312" w:hint="eastAsia"/>
          <w:b/>
          <w:bCs/>
          <w:sz w:val="32"/>
          <w:szCs w:val="32"/>
        </w:rPr>
        <w:t>宁波职业技术学院</w:t>
      </w:r>
      <w:r w:rsidR="005602D0" w:rsidRPr="00127E4B">
        <w:rPr>
          <w:rFonts w:ascii="仿宋_GB2312" w:eastAsia="仿宋_GB2312" w:hint="eastAsia"/>
          <w:b/>
          <w:bCs/>
          <w:sz w:val="32"/>
          <w:szCs w:val="32"/>
        </w:rPr>
        <w:t>公共教学</w:t>
      </w:r>
      <w:proofErr w:type="gramStart"/>
      <w:r w:rsidR="005602D0" w:rsidRPr="00127E4B">
        <w:rPr>
          <w:rFonts w:ascii="仿宋_GB2312" w:eastAsia="仿宋_GB2312" w:hint="eastAsia"/>
          <w:b/>
          <w:bCs/>
          <w:sz w:val="32"/>
          <w:szCs w:val="32"/>
        </w:rPr>
        <w:t>部教师</w:t>
      </w:r>
      <w:proofErr w:type="gramEnd"/>
      <w:r w:rsidR="005602D0" w:rsidRPr="00127E4B">
        <w:rPr>
          <w:rFonts w:ascii="仿宋_GB2312" w:eastAsia="仿宋_GB2312" w:hint="eastAsia"/>
          <w:b/>
          <w:bCs/>
          <w:sz w:val="32"/>
          <w:szCs w:val="32"/>
        </w:rPr>
        <w:t>教学</w:t>
      </w:r>
      <w:r w:rsidR="00243867" w:rsidRPr="00127E4B">
        <w:rPr>
          <w:rFonts w:ascii="仿宋_GB2312" w:eastAsia="仿宋_GB2312" w:hint="eastAsia"/>
          <w:b/>
          <w:bCs/>
          <w:sz w:val="32"/>
          <w:szCs w:val="32"/>
        </w:rPr>
        <w:t>、服务</w:t>
      </w:r>
      <w:r w:rsidR="005602D0" w:rsidRPr="00127E4B">
        <w:rPr>
          <w:rFonts w:ascii="仿宋_GB2312" w:eastAsia="仿宋_GB2312" w:hint="eastAsia"/>
          <w:b/>
          <w:bCs/>
          <w:sz w:val="32"/>
          <w:szCs w:val="32"/>
        </w:rPr>
        <w:t>工作量</w:t>
      </w:r>
    </w:p>
    <w:p w:rsidR="005602D0" w:rsidRPr="00127E4B" w:rsidRDefault="004378FC" w:rsidP="00127E4B">
      <w:pPr>
        <w:widowControl/>
        <w:adjustRightInd w:val="0"/>
        <w:snapToGrid w:val="0"/>
        <w:spacing w:line="360" w:lineRule="auto"/>
        <w:jc w:val="center"/>
        <w:rPr>
          <w:rFonts w:ascii="仿宋_GB2312" w:eastAsia="仿宋_GB2312"/>
          <w:b/>
          <w:bCs/>
          <w:sz w:val="32"/>
          <w:szCs w:val="32"/>
        </w:rPr>
      </w:pPr>
      <w:r w:rsidRPr="00127E4B">
        <w:rPr>
          <w:rFonts w:ascii="仿宋_GB2312" w:eastAsia="仿宋_GB2312" w:hint="eastAsia"/>
          <w:b/>
          <w:bCs/>
          <w:sz w:val="32"/>
          <w:szCs w:val="32"/>
        </w:rPr>
        <w:t>核定</w:t>
      </w:r>
      <w:r w:rsidR="005602D0" w:rsidRPr="00127E4B">
        <w:rPr>
          <w:rFonts w:ascii="仿宋_GB2312" w:eastAsia="仿宋_GB2312" w:hint="eastAsia"/>
          <w:b/>
          <w:bCs/>
          <w:sz w:val="32"/>
          <w:szCs w:val="32"/>
        </w:rPr>
        <w:t>办法</w:t>
      </w:r>
      <w:r w:rsidR="00162E59" w:rsidRPr="00127E4B">
        <w:rPr>
          <w:rFonts w:ascii="仿宋_GB2312" w:eastAsia="仿宋_GB2312" w:hint="eastAsia"/>
          <w:b/>
          <w:bCs/>
          <w:sz w:val="32"/>
          <w:szCs w:val="32"/>
        </w:rPr>
        <w:t>（试行）</w:t>
      </w:r>
    </w:p>
    <w:p w:rsidR="005602D0" w:rsidRDefault="005602D0" w:rsidP="005602D0">
      <w:pPr>
        <w:widowControl/>
        <w:adjustRightInd w:val="0"/>
        <w:snapToGrid w:val="0"/>
        <w:spacing w:line="240" w:lineRule="atLeast"/>
        <w:jc w:val="center"/>
        <w:rPr>
          <w:rFonts w:ascii="宋体" w:hAnsi="宋体" w:cs="宋体"/>
          <w:kern w:val="0"/>
          <w:sz w:val="28"/>
          <w:szCs w:val="28"/>
        </w:rPr>
      </w:pPr>
      <w:r w:rsidRPr="000F6261">
        <w:rPr>
          <w:rFonts w:ascii="宋体" w:hAnsi="宋体" w:cs="宋体" w:hint="eastAsia"/>
          <w:kern w:val="0"/>
          <w:sz w:val="28"/>
          <w:szCs w:val="28"/>
        </w:rPr>
        <w:t> </w:t>
      </w:r>
    </w:p>
    <w:p w:rsidR="00732DBD" w:rsidRDefault="00127E4B" w:rsidP="00732DBD">
      <w:pPr>
        <w:spacing w:line="360" w:lineRule="auto"/>
        <w:ind w:firstLineChars="200" w:firstLine="480"/>
        <w:rPr>
          <w:rFonts w:ascii="仿宋_GB2312" w:eastAsia="仿宋_GB2312"/>
          <w:bCs/>
          <w:sz w:val="24"/>
        </w:rPr>
      </w:pPr>
      <w:r>
        <w:rPr>
          <w:rFonts w:ascii="仿宋_GB2312" w:eastAsia="仿宋_GB2312" w:hint="eastAsia"/>
          <w:bCs/>
          <w:sz w:val="24"/>
        </w:rPr>
        <w:t>教师的</w:t>
      </w:r>
      <w:r w:rsidR="005602D0" w:rsidRPr="00732DBD">
        <w:rPr>
          <w:rFonts w:ascii="仿宋_GB2312" w:eastAsia="仿宋_GB2312" w:hint="eastAsia"/>
          <w:bCs/>
          <w:sz w:val="24"/>
        </w:rPr>
        <w:t>教学</w:t>
      </w:r>
      <w:r>
        <w:rPr>
          <w:rFonts w:ascii="仿宋_GB2312" w:eastAsia="仿宋_GB2312" w:hint="eastAsia"/>
          <w:bCs/>
          <w:sz w:val="24"/>
        </w:rPr>
        <w:t>、服务工作量</w:t>
      </w:r>
      <w:r w:rsidR="005602D0" w:rsidRPr="00732DBD">
        <w:rPr>
          <w:rFonts w:ascii="仿宋_GB2312" w:eastAsia="仿宋_GB2312" w:hint="eastAsia"/>
          <w:bCs/>
          <w:sz w:val="24"/>
        </w:rPr>
        <w:t>是衡量教师教学工作的重要依据。根据国家《高等学校教师工作量试行办法》以及</w:t>
      </w:r>
      <w:r w:rsidR="00732DBD" w:rsidRPr="00D16ED6">
        <w:rPr>
          <w:rFonts w:ascii="仿宋_GB2312" w:eastAsia="仿宋_GB2312" w:hint="eastAsia"/>
          <w:bCs/>
          <w:sz w:val="24"/>
        </w:rPr>
        <w:t>《宁波职业技术学院岗位绩效工资实施办法(修订)》（</w:t>
      </w:r>
      <w:proofErr w:type="gramStart"/>
      <w:r w:rsidR="00732DBD" w:rsidRPr="00D16ED6">
        <w:rPr>
          <w:rFonts w:ascii="仿宋_GB2312" w:eastAsia="仿宋_GB2312" w:hint="eastAsia"/>
          <w:bCs/>
          <w:sz w:val="24"/>
        </w:rPr>
        <w:t>宁职院</w:t>
      </w:r>
      <w:proofErr w:type="gramEnd"/>
      <w:r w:rsidR="00732DBD" w:rsidRPr="00D16ED6">
        <w:rPr>
          <w:rFonts w:ascii="仿宋_GB2312" w:eastAsia="仿宋_GB2312" w:hint="eastAsia"/>
          <w:bCs/>
          <w:sz w:val="24"/>
        </w:rPr>
        <w:t>〔2015〕75号）</w:t>
      </w:r>
      <w:r w:rsidR="00732DBD">
        <w:rPr>
          <w:rFonts w:ascii="仿宋_GB2312" w:eastAsia="仿宋_GB2312" w:hint="eastAsia"/>
          <w:bCs/>
          <w:sz w:val="24"/>
        </w:rPr>
        <w:t>、</w:t>
      </w:r>
      <w:r w:rsidR="00732DBD" w:rsidRPr="00732DBD">
        <w:rPr>
          <w:rFonts w:ascii="仿宋_GB2312" w:eastAsia="仿宋_GB2312" w:hint="eastAsia"/>
          <w:bCs/>
          <w:sz w:val="24"/>
        </w:rPr>
        <w:t>《宁波职业技术学院关于规范教学常规管理</w:t>
      </w:r>
      <w:r w:rsidR="00732DBD">
        <w:rPr>
          <w:rFonts w:ascii="仿宋_GB2312" w:eastAsia="仿宋_GB2312" w:hint="eastAsia"/>
          <w:bCs/>
          <w:sz w:val="24"/>
        </w:rPr>
        <w:t>，</w:t>
      </w:r>
      <w:r w:rsidR="00732DBD" w:rsidRPr="00732DBD">
        <w:rPr>
          <w:rFonts w:ascii="仿宋_GB2312" w:eastAsia="仿宋_GB2312" w:hint="eastAsia"/>
          <w:bCs/>
          <w:sz w:val="24"/>
        </w:rPr>
        <w:t>推进教书育人工作的意见</w:t>
      </w:r>
      <w:r w:rsidR="00732DBD" w:rsidRPr="00732DBD">
        <w:rPr>
          <w:rFonts w:ascii="仿宋_GB2312" w:eastAsia="仿宋_GB2312"/>
          <w:bCs/>
          <w:sz w:val="24"/>
        </w:rPr>
        <w:t>（修订）</w:t>
      </w:r>
      <w:r w:rsidR="00732DBD" w:rsidRPr="00732DBD">
        <w:rPr>
          <w:rFonts w:ascii="仿宋_GB2312" w:eastAsia="仿宋_GB2312" w:hint="eastAsia"/>
          <w:bCs/>
          <w:sz w:val="24"/>
        </w:rPr>
        <w:t>》</w:t>
      </w:r>
      <w:r w:rsidR="00732DBD">
        <w:rPr>
          <w:rFonts w:ascii="仿宋_GB2312" w:eastAsia="仿宋_GB2312" w:hint="eastAsia"/>
          <w:bCs/>
          <w:sz w:val="24"/>
        </w:rPr>
        <w:t>（</w:t>
      </w:r>
      <w:proofErr w:type="gramStart"/>
      <w:r w:rsidR="00732DBD" w:rsidRPr="00732DBD">
        <w:rPr>
          <w:rFonts w:ascii="仿宋_GB2312" w:eastAsia="仿宋_GB2312" w:hint="eastAsia"/>
          <w:bCs/>
          <w:sz w:val="24"/>
        </w:rPr>
        <w:t>宁职院教</w:t>
      </w:r>
      <w:proofErr w:type="gramEnd"/>
      <w:r w:rsidR="00732DBD" w:rsidRPr="00732DBD">
        <w:rPr>
          <w:rFonts w:ascii="仿宋_GB2312" w:eastAsia="仿宋_GB2312" w:hint="eastAsia"/>
          <w:bCs/>
          <w:sz w:val="24"/>
        </w:rPr>
        <w:t>〔2014〕24号</w:t>
      </w:r>
      <w:r w:rsidR="00732DBD">
        <w:rPr>
          <w:rFonts w:ascii="仿宋_GB2312" w:eastAsia="仿宋_GB2312" w:hint="eastAsia"/>
          <w:bCs/>
          <w:sz w:val="24"/>
        </w:rPr>
        <w:t>）、《</w:t>
      </w:r>
      <w:r w:rsidR="00732DBD" w:rsidRPr="00732DBD">
        <w:rPr>
          <w:rFonts w:ascii="仿宋_GB2312" w:eastAsia="仿宋_GB2312" w:hint="eastAsia"/>
          <w:bCs/>
          <w:sz w:val="24"/>
        </w:rPr>
        <w:t>宁波职业技术学院基层教学组织管理办法（修订）</w:t>
      </w:r>
      <w:r w:rsidR="00732DBD">
        <w:rPr>
          <w:rFonts w:ascii="仿宋_GB2312" w:eastAsia="仿宋_GB2312" w:hint="eastAsia"/>
          <w:bCs/>
          <w:sz w:val="24"/>
        </w:rPr>
        <w:t>》（</w:t>
      </w:r>
      <w:proofErr w:type="gramStart"/>
      <w:r w:rsidR="00732DBD" w:rsidRPr="00732DBD">
        <w:rPr>
          <w:rFonts w:ascii="仿宋_GB2312" w:eastAsia="仿宋_GB2312" w:hint="eastAsia"/>
          <w:bCs/>
          <w:sz w:val="24"/>
        </w:rPr>
        <w:t>宁职院教</w:t>
      </w:r>
      <w:proofErr w:type="gramEnd"/>
      <w:r w:rsidR="00732DBD" w:rsidRPr="00732DBD">
        <w:rPr>
          <w:rFonts w:ascii="仿宋_GB2312" w:eastAsia="仿宋_GB2312" w:hint="eastAsia"/>
          <w:bCs/>
          <w:sz w:val="24"/>
        </w:rPr>
        <w:t>〔2014〕23号</w:t>
      </w:r>
      <w:r w:rsidR="00732DBD">
        <w:rPr>
          <w:rFonts w:ascii="仿宋_GB2312" w:eastAsia="仿宋_GB2312" w:hint="eastAsia"/>
          <w:bCs/>
          <w:sz w:val="24"/>
        </w:rPr>
        <w:t>）等有关文件要求，</w:t>
      </w:r>
      <w:r w:rsidR="005602D0" w:rsidRPr="00732DBD">
        <w:rPr>
          <w:rFonts w:ascii="仿宋_GB2312" w:eastAsia="仿宋_GB2312" w:hint="eastAsia"/>
          <w:bCs/>
          <w:sz w:val="24"/>
        </w:rPr>
        <w:t>进一步加强师资队伍建设，充分调动广大教师的教学积极性，切实保证教学任务的完成，规范教学管理，统一</w:t>
      </w:r>
      <w:r w:rsidR="00D1583F" w:rsidRPr="00732DBD">
        <w:rPr>
          <w:rFonts w:ascii="仿宋_GB2312" w:eastAsia="仿宋_GB2312" w:hint="eastAsia"/>
          <w:bCs/>
          <w:sz w:val="24"/>
        </w:rPr>
        <w:t>各教研室</w:t>
      </w:r>
      <w:r w:rsidR="005602D0" w:rsidRPr="00732DBD">
        <w:rPr>
          <w:rFonts w:ascii="仿宋_GB2312" w:eastAsia="仿宋_GB2312" w:hint="eastAsia"/>
          <w:bCs/>
          <w:sz w:val="24"/>
        </w:rPr>
        <w:t>教学工作量计算标准及办法，合理反映教师的教学工作状况，为教师的业绩考核和津贴发放提供依据，特制订本办法。</w:t>
      </w:r>
    </w:p>
    <w:p w:rsidR="00732DBD" w:rsidRDefault="005602D0" w:rsidP="00732DBD">
      <w:pPr>
        <w:spacing w:line="360" w:lineRule="auto"/>
        <w:ind w:firstLineChars="200" w:firstLine="482"/>
        <w:rPr>
          <w:rFonts w:ascii="仿宋_GB2312" w:eastAsia="仿宋_GB2312"/>
          <w:bCs/>
          <w:sz w:val="24"/>
        </w:rPr>
      </w:pPr>
      <w:r w:rsidRPr="00732DBD">
        <w:rPr>
          <w:rFonts w:ascii="仿宋_GB2312" w:eastAsia="仿宋_GB2312" w:hint="eastAsia"/>
          <w:b/>
          <w:bCs/>
          <w:sz w:val="24"/>
        </w:rPr>
        <w:t xml:space="preserve">一、总则 </w:t>
      </w:r>
    </w:p>
    <w:p w:rsidR="00732DBD" w:rsidRDefault="005602D0" w:rsidP="00732DBD">
      <w:pPr>
        <w:spacing w:line="360" w:lineRule="auto"/>
        <w:ind w:firstLineChars="200" w:firstLine="480"/>
        <w:rPr>
          <w:rFonts w:ascii="仿宋_GB2312" w:eastAsia="仿宋_GB2312"/>
          <w:bCs/>
          <w:sz w:val="24"/>
        </w:rPr>
      </w:pPr>
      <w:r w:rsidRPr="00D22FD3">
        <w:rPr>
          <w:rFonts w:ascii="仿宋_GB2312" w:eastAsia="仿宋_GB2312" w:hint="eastAsia"/>
          <w:bCs/>
          <w:sz w:val="24"/>
        </w:rPr>
        <w:t>1</w:t>
      </w:r>
      <w:r w:rsidR="00D1583F" w:rsidRPr="00D22FD3">
        <w:rPr>
          <w:rFonts w:ascii="仿宋_GB2312" w:eastAsia="仿宋_GB2312" w:hint="eastAsia"/>
          <w:bCs/>
          <w:sz w:val="24"/>
        </w:rPr>
        <w:t>、</w:t>
      </w:r>
      <w:r w:rsidRPr="00D22FD3">
        <w:rPr>
          <w:rFonts w:ascii="仿宋_GB2312" w:eastAsia="仿宋_GB2312" w:hint="eastAsia"/>
          <w:bCs/>
          <w:sz w:val="24"/>
        </w:rPr>
        <w:t>教师教学工作量包括课程教学工作量和</w:t>
      </w:r>
      <w:r w:rsidR="00D1583F" w:rsidRPr="00D22FD3">
        <w:rPr>
          <w:rFonts w:ascii="仿宋_GB2312" w:eastAsia="仿宋_GB2312" w:hint="eastAsia"/>
          <w:bCs/>
          <w:sz w:val="24"/>
        </w:rPr>
        <w:t>服</w:t>
      </w:r>
      <w:proofErr w:type="gramStart"/>
      <w:r w:rsidR="00D1583F" w:rsidRPr="00D22FD3">
        <w:rPr>
          <w:rFonts w:ascii="仿宋_GB2312" w:eastAsia="仿宋_GB2312" w:hint="eastAsia"/>
          <w:bCs/>
          <w:sz w:val="24"/>
        </w:rPr>
        <w:t>务</w:t>
      </w:r>
      <w:proofErr w:type="gramEnd"/>
      <w:r w:rsidRPr="00D22FD3">
        <w:rPr>
          <w:rFonts w:ascii="仿宋_GB2312" w:eastAsia="仿宋_GB2312" w:hint="eastAsia"/>
          <w:bCs/>
          <w:sz w:val="24"/>
        </w:rPr>
        <w:t>工作量两部分（具体见下表）。</w:t>
      </w:r>
      <w:r w:rsidRPr="00732DBD">
        <w:rPr>
          <w:rFonts w:ascii="仿宋_GB2312" w:eastAsia="仿宋_GB2312" w:hint="eastAsia"/>
          <w:bCs/>
          <w:sz w:val="24"/>
        </w:rPr>
        <w:t>教师每学年要按照学院的规定完成相应的教学工作量和岗位职责内的工作任务，如确因客观原因造成教学工作量不满，必须接受</w:t>
      </w:r>
      <w:r w:rsidR="002828B7" w:rsidRPr="00732DBD">
        <w:rPr>
          <w:rFonts w:ascii="仿宋_GB2312" w:eastAsia="仿宋_GB2312" w:hint="eastAsia"/>
          <w:bCs/>
          <w:sz w:val="24"/>
        </w:rPr>
        <w:t>公共教学部、教研室</w:t>
      </w:r>
      <w:r w:rsidRPr="00732DBD">
        <w:rPr>
          <w:rFonts w:ascii="仿宋_GB2312" w:eastAsia="仿宋_GB2312" w:hint="eastAsia"/>
          <w:bCs/>
          <w:sz w:val="24"/>
        </w:rPr>
        <w:t>安排的其他工作任务。</w:t>
      </w:r>
    </w:p>
    <w:p w:rsidR="00732DBD" w:rsidRDefault="005602D0" w:rsidP="00732DBD">
      <w:pPr>
        <w:spacing w:line="360" w:lineRule="auto"/>
        <w:ind w:firstLineChars="200" w:firstLine="480"/>
        <w:rPr>
          <w:rFonts w:ascii="仿宋_GB2312" w:eastAsia="仿宋_GB2312"/>
          <w:bCs/>
          <w:sz w:val="24"/>
        </w:rPr>
      </w:pPr>
      <w:r w:rsidRPr="00732DBD">
        <w:rPr>
          <w:rFonts w:ascii="仿宋_GB2312" w:eastAsia="仿宋_GB2312" w:hint="eastAsia"/>
          <w:bCs/>
          <w:sz w:val="24"/>
        </w:rPr>
        <w:t>2</w:t>
      </w:r>
      <w:r w:rsidR="002828B7" w:rsidRPr="00732DBD">
        <w:rPr>
          <w:rFonts w:ascii="仿宋_GB2312" w:eastAsia="仿宋_GB2312" w:hint="eastAsia"/>
          <w:bCs/>
          <w:sz w:val="24"/>
        </w:rPr>
        <w:t>、</w:t>
      </w:r>
      <w:r w:rsidRPr="00732DBD">
        <w:rPr>
          <w:rFonts w:ascii="仿宋_GB2312" w:eastAsia="仿宋_GB2312" w:hint="eastAsia"/>
          <w:bCs/>
          <w:sz w:val="24"/>
        </w:rPr>
        <w:t>教学工作量的统计以教务处</w:t>
      </w:r>
      <w:r w:rsidR="00732DBD">
        <w:rPr>
          <w:rFonts w:ascii="仿宋_GB2312" w:eastAsia="仿宋_GB2312" w:hint="eastAsia"/>
          <w:bCs/>
          <w:sz w:val="24"/>
        </w:rPr>
        <w:t>及公共教学部</w:t>
      </w:r>
      <w:r w:rsidRPr="00732DBD">
        <w:rPr>
          <w:rFonts w:ascii="仿宋_GB2312" w:eastAsia="仿宋_GB2312" w:hint="eastAsia"/>
          <w:bCs/>
          <w:sz w:val="24"/>
        </w:rPr>
        <w:t>下达的教学任务书为基本的原始</w:t>
      </w:r>
      <w:r w:rsidR="002B7BA6">
        <w:rPr>
          <w:rFonts w:ascii="仿宋_GB2312" w:eastAsia="仿宋_GB2312" w:hint="eastAsia"/>
          <w:bCs/>
          <w:sz w:val="24"/>
        </w:rPr>
        <w:t>依据，以教学过程中教学执行计划的实际执行情况为最终依据。</w:t>
      </w:r>
      <w:r w:rsidR="002B7BA6" w:rsidRPr="00D22FD3">
        <w:rPr>
          <w:rFonts w:ascii="仿宋_GB2312" w:eastAsia="仿宋_GB2312" w:hint="eastAsia"/>
          <w:bCs/>
          <w:sz w:val="24"/>
        </w:rPr>
        <w:t>教学</w:t>
      </w:r>
      <w:r w:rsidRPr="00D22FD3">
        <w:rPr>
          <w:rFonts w:ascii="仿宋_GB2312" w:eastAsia="仿宋_GB2312" w:hint="eastAsia"/>
          <w:bCs/>
          <w:sz w:val="24"/>
        </w:rPr>
        <w:t>计划中没有开设的课程以及未纳入教学工作量统计范畴的其他相关工作，原则上不予统计。</w:t>
      </w:r>
      <w:r w:rsidRPr="00732DBD">
        <w:rPr>
          <w:rFonts w:ascii="仿宋_GB2312" w:eastAsia="仿宋_GB2312" w:hint="eastAsia"/>
          <w:bCs/>
          <w:sz w:val="24"/>
        </w:rPr>
        <w:t>如有特殊情况需经学院批准同意后方可纳入教学工作量的统计范围。</w:t>
      </w:r>
    </w:p>
    <w:p w:rsidR="00732DBD" w:rsidRPr="00D22FD3" w:rsidRDefault="005602D0" w:rsidP="00732DBD">
      <w:pPr>
        <w:spacing w:line="360" w:lineRule="auto"/>
        <w:ind w:firstLineChars="200" w:firstLine="480"/>
        <w:rPr>
          <w:rFonts w:ascii="仿宋_GB2312" w:eastAsia="仿宋_GB2312"/>
          <w:bCs/>
          <w:sz w:val="24"/>
        </w:rPr>
      </w:pPr>
      <w:r w:rsidRPr="00732DBD">
        <w:rPr>
          <w:rFonts w:ascii="仿宋_GB2312" w:eastAsia="仿宋_GB2312" w:hint="eastAsia"/>
          <w:bCs/>
          <w:sz w:val="24"/>
        </w:rPr>
        <w:t>3</w:t>
      </w:r>
      <w:r w:rsidR="002828B7" w:rsidRPr="00732DBD">
        <w:rPr>
          <w:rFonts w:ascii="仿宋_GB2312" w:eastAsia="仿宋_GB2312" w:hint="eastAsia"/>
          <w:bCs/>
          <w:sz w:val="24"/>
        </w:rPr>
        <w:t>、</w:t>
      </w:r>
      <w:r w:rsidRPr="00732DBD">
        <w:rPr>
          <w:rFonts w:ascii="仿宋_GB2312" w:eastAsia="仿宋_GB2312" w:hint="eastAsia"/>
          <w:bCs/>
          <w:sz w:val="24"/>
        </w:rPr>
        <w:t>统计教学工作量时，教学周数的认定依据教学执行计划的实际执行情况而核定，其中校历和相应的人才培养方案是核定教学周数的最主要的依据。</w:t>
      </w:r>
      <w:r w:rsidRPr="00D22FD3">
        <w:rPr>
          <w:rFonts w:ascii="仿宋_GB2312" w:eastAsia="仿宋_GB2312" w:hint="eastAsia"/>
          <w:bCs/>
          <w:sz w:val="24"/>
        </w:rPr>
        <w:t>国家法定节假日不安排教学任务，教师因公、因病或因国家法定节假日调休或学院重大活动而耽误的教学执行计划学时，由授课单位负责相应的教学调整、补齐，未补齐的要做相应工作量的扣除。</w:t>
      </w:r>
    </w:p>
    <w:p w:rsidR="00732DBD" w:rsidRDefault="005602D0" w:rsidP="00732DBD">
      <w:pPr>
        <w:spacing w:line="360" w:lineRule="auto"/>
        <w:ind w:firstLineChars="200" w:firstLine="480"/>
        <w:rPr>
          <w:rFonts w:ascii="仿宋_GB2312" w:eastAsia="仿宋_GB2312"/>
          <w:bCs/>
          <w:sz w:val="24"/>
        </w:rPr>
      </w:pPr>
      <w:r w:rsidRPr="00732DBD">
        <w:rPr>
          <w:rFonts w:ascii="仿宋_GB2312" w:eastAsia="仿宋_GB2312" w:hint="eastAsia"/>
          <w:bCs/>
          <w:sz w:val="24"/>
        </w:rPr>
        <w:t>4</w:t>
      </w:r>
      <w:r w:rsidR="002828B7" w:rsidRPr="00732DBD">
        <w:rPr>
          <w:rFonts w:ascii="仿宋_GB2312" w:eastAsia="仿宋_GB2312" w:hint="eastAsia"/>
          <w:bCs/>
          <w:sz w:val="24"/>
        </w:rPr>
        <w:t>、</w:t>
      </w:r>
      <w:r w:rsidRPr="00732DBD">
        <w:rPr>
          <w:rFonts w:ascii="仿宋_GB2312" w:eastAsia="仿宋_GB2312" w:hint="eastAsia"/>
          <w:bCs/>
          <w:sz w:val="24"/>
        </w:rPr>
        <w:t>教学工作量以标准学时为计算单位。不同类型的课程（或环节）、不同规模的编班人数，按规定的计算办法折算为标准学时。</w:t>
      </w:r>
    </w:p>
    <w:p w:rsidR="005602D0" w:rsidRPr="00732DBD" w:rsidRDefault="005602D0" w:rsidP="00732DBD">
      <w:pPr>
        <w:spacing w:line="360" w:lineRule="auto"/>
        <w:ind w:firstLineChars="200" w:firstLine="480"/>
        <w:rPr>
          <w:rFonts w:ascii="仿宋_GB2312" w:eastAsia="仿宋_GB2312"/>
          <w:bCs/>
          <w:sz w:val="24"/>
        </w:rPr>
      </w:pPr>
      <w:r w:rsidRPr="00732DBD">
        <w:rPr>
          <w:rFonts w:ascii="仿宋_GB2312" w:eastAsia="仿宋_GB2312" w:hint="eastAsia"/>
          <w:bCs/>
          <w:sz w:val="24"/>
        </w:rPr>
        <w:t>5</w:t>
      </w:r>
      <w:r w:rsidR="002828B7" w:rsidRPr="00732DBD">
        <w:rPr>
          <w:rFonts w:ascii="仿宋_GB2312" w:eastAsia="仿宋_GB2312" w:hint="eastAsia"/>
          <w:bCs/>
          <w:sz w:val="24"/>
        </w:rPr>
        <w:t>、</w:t>
      </w:r>
      <w:r w:rsidRPr="00732DBD">
        <w:rPr>
          <w:rFonts w:ascii="仿宋_GB2312" w:eastAsia="仿宋_GB2312" w:hint="eastAsia"/>
          <w:bCs/>
          <w:sz w:val="24"/>
        </w:rPr>
        <w:t>教师教学工作量的统计是针对按时、保质、保量地完成教学执行计划规定任务的课程而进行的。与课程相关的任何教学环节未按要求完成规定教学任务，</w:t>
      </w:r>
      <w:r w:rsidRPr="00732DBD">
        <w:rPr>
          <w:rFonts w:ascii="仿宋_GB2312" w:eastAsia="仿宋_GB2312" w:hint="eastAsia"/>
          <w:bCs/>
          <w:sz w:val="24"/>
        </w:rPr>
        <w:lastRenderedPageBreak/>
        <w:t>或发生教学事故的，其工作量除要按实际情况予以折扣外，还将依照“宁波职业技术学院教学事故认定办法”的有关规定进行处理。</w:t>
      </w:r>
    </w:p>
    <w:p w:rsidR="005602D0" w:rsidRPr="00D22FD3" w:rsidRDefault="005602D0" w:rsidP="005602D0">
      <w:pPr>
        <w:widowControl/>
        <w:adjustRightInd w:val="0"/>
        <w:snapToGrid w:val="0"/>
        <w:spacing w:line="360" w:lineRule="auto"/>
        <w:ind w:firstLineChars="200" w:firstLine="480"/>
        <w:jc w:val="left"/>
        <w:rPr>
          <w:rFonts w:ascii="仿宋_GB2312" w:eastAsia="仿宋_GB2312"/>
          <w:bCs/>
          <w:sz w:val="24"/>
        </w:rPr>
      </w:pPr>
      <w:r w:rsidRPr="00D22FD3">
        <w:rPr>
          <w:rFonts w:ascii="仿宋_GB2312" w:eastAsia="仿宋_GB2312" w:hint="eastAsia"/>
          <w:bCs/>
          <w:sz w:val="24"/>
        </w:rPr>
        <w:t>6</w:t>
      </w:r>
      <w:r w:rsidR="002828B7" w:rsidRPr="00D22FD3">
        <w:rPr>
          <w:rFonts w:ascii="仿宋_GB2312" w:eastAsia="仿宋_GB2312" w:hint="eastAsia"/>
          <w:bCs/>
          <w:sz w:val="24"/>
        </w:rPr>
        <w:t>、</w:t>
      </w:r>
      <w:r w:rsidRPr="00D22FD3">
        <w:rPr>
          <w:rFonts w:ascii="仿宋_GB2312" w:eastAsia="仿宋_GB2312"/>
          <w:bCs/>
          <w:sz w:val="24"/>
        </w:rPr>
        <w:t>教学工作量的统计工作按教师归属由各</w:t>
      </w:r>
      <w:r w:rsidR="002828B7" w:rsidRPr="00D22FD3">
        <w:rPr>
          <w:rFonts w:ascii="仿宋_GB2312" w:eastAsia="仿宋_GB2312" w:hint="eastAsia"/>
          <w:bCs/>
          <w:sz w:val="24"/>
        </w:rPr>
        <w:t>教研室</w:t>
      </w:r>
      <w:r w:rsidRPr="00D22FD3">
        <w:rPr>
          <w:rFonts w:ascii="仿宋_GB2312" w:eastAsia="仿宋_GB2312"/>
          <w:bCs/>
          <w:sz w:val="24"/>
        </w:rPr>
        <w:t>负责，</w:t>
      </w:r>
      <w:r w:rsidR="00137977" w:rsidRPr="00D22FD3">
        <w:rPr>
          <w:rFonts w:ascii="仿宋_GB2312" w:eastAsia="仿宋_GB2312" w:hint="eastAsia"/>
          <w:bCs/>
          <w:sz w:val="24"/>
        </w:rPr>
        <w:t>部领导</w:t>
      </w:r>
      <w:r w:rsidRPr="00D22FD3">
        <w:rPr>
          <w:rFonts w:ascii="仿宋_GB2312" w:eastAsia="仿宋_GB2312"/>
          <w:bCs/>
          <w:sz w:val="24"/>
        </w:rPr>
        <w:t>负责审核。教学工作量每学期末统计一次，按学年度计算总量</w:t>
      </w:r>
      <w:r w:rsidRPr="00D22FD3">
        <w:rPr>
          <w:rFonts w:ascii="仿宋_GB2312" w:eastAsia="仿宋_GB2312" w:hint="eastAsia"/>
          <w:bCs/>
          <w:sz w:val="24"/>
        </w:rPr>
        <w:t>；但原则上要求教师若无特殊原因应尽量平衡两学期的教学工作量，避免出现教学资源的失衡</w:t>
      </w:r>
      <w:r w:rsidRPr="00D22FD3">
        <w:rPr>
          <w:rFonts w:ascii="仿宋_GB2312" w:eastAsia="仿宋_GB2312"/>
          <w:bCs/>
          <w:sz w:val="24"/>
        </w:rPr>
        <w:t>。</w:t>
      </w:r>
    </w:p>
    <w:p w:rsidR="005602D0" w:rsidRPr="00D22FD3" w:rsidRDefault="005602D0" w:rsidP="005602D0">
      <w:pPr>
        <w:widowControl/>
        <w:adjustRightInd w:val="0"/>
        <w:snapToGrid w:val="0"/>
        <w:spacing w:line="360" w:lineRule="auto"/>
        <w:ind w:firstLineChars="200" w:firstLine="480"/>
        <w:jc w:val="left"/>
        <w:rPr>
          <w:rFonts w:ascii="仿宋_GB2312" w:eastAsia="仿宋_GB2312"/>
          <w:bCs/>
          <w:sz w:val="24"/>
        </w:rPr>
      </w:pPr>
      <w:r w:rsidRPr="00D22FD3">
        <w:rPr>
          <w:rFonts w:ascii="仿宋_GB2312" w:eastAsia="仿宋_GB2312" w:hint="eastAsia"/>
          <w:bCs/>
          <w:sz w:val="24"/>
        </w:rPr>
        <w:t>7</w:t>
      </w:r>
      <w:r w:rsidR="002828B7" w:rsidRPr="00D22FD3">
        <w:rPr>
          <w:rFonts w:ascii="仿宋_GB2312" w:eastAsia="仿宋_GB2312" w:hint="eastAsia"/>
          <w:bCs/>
          <w:sz w:val="24"/>
        </w:rPr>
        <w:t>、</w:t>
      </w:r>
      <w:r w:rsidRPr="00D22FD3">
        <w:rPr>
          <w:rFonts w:ascii="仿宋_GB2312" w:eastAsia="仿宋_GB2312" w:hint="eastAsia"/>
          <w:bCs/>
          <w:sz w:val="24"/>
        </w:rPr>
        <w:t>教师教学工作量的统计必须实事求是，各</w:t>
      </w:r>
      <w:r w:rsidR="002828B7" w:rsidRPr="00D22FD3">
        <w:rPr>
          <w:rFonts w:ascii="仿宋_GB2312" w:eastAsia="仿宋_GB2312" w:hint="eastAsia"/>
          <w:bCs/>
          <w:sz w:val="24"/>
        </w:rPr>
        <w:t>教研室</w:t>
      </w:r>
      <w:r w:rsidRPr="00D22FD3">
        <w:rPr>
          <w:rFonts w:ascii="仿宋_GB2312" w:eastAsia="仿宋_GB2312" w:hint="eastAsia"/>
          <w:bCs/>
          <w:sz w:val="24"/>
        </w:rPr>
        <w:t>要认真审核、严格把关，严禁弄虚作假。统计结果必须经任课教师本人、</w:t>
      </w:r>
      <w:r w:rsidR="002828B7" w:rsidRPr="00D22FD3">
        <w:rPr>
          <w:rFonts w:ascii="仿宋_GB2312" w:eastAsia="仿宋_GB2312" w:hint="eastAsia"/>
          <w:bCs/>
          <w:sz w:val="24"/>
        </w:rPr>
        <w:t>教研室主任和</w:t>
      </w:r>
      <w:r w:rsidRPr="00D22FD3">
        <w:rPr>
          <w:rFonts w:ascii="仿宋_GB2312" w:eastAsia="仿宋_GB2312" w:hint="eastAsia"/>
          <w:bCs/>
          <w:sz w:val="24"/>
        </w:rPr>
        <w:t>部领导审核无误并逐级签字后，报教务处审核备案。</w:t>
      </w:r>
    </w:p>
    <w:p w:rsidR="005602D0" w:rsidRPr="00732DBD" w:rsidRDefault="005602D0" w:rsidP="005602D0">
      <w:pPr>
        <w:widowControl/>
        <w:tabs>
          <w:tab w:val="left" w:pos="720"/>
        </w:tabs>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8</w:t>
      </w:r>
      <w:r w:rsidR="002828B7" w:rsidRPr="00732DBD">
        <w:rPr>
          <w:rFonts w:ascii="仿宋_GB2312" w:eastAsia="仿宋_GB2312" w:hint="eastAsia"/>
          <w:bCs/>
          <w:sz w:val="24"/>
        </w:rPr>
        <w:t>、</w:t>
      </w:r>
      <w:r w:rsidRPr="00732DBD">
        <w:rPr>
          <w:rFonts w:ascii="仿宋_GB2312" w:eastAsia="仿宋_GB2312" w:hint="eastAsia"/>
          <w:bCs/>
          <w:sz w:val="24"/>
        </w:rPr>
        <w:t>本办法适用于</w:t>
      </w:r>
      <w:r w:rsidR="002828B7" w:rsidRPr="00732DBD">
        <w:rPr>
          <w:rFonts w:ascii="仿宋_GB2312" w:eastAsia="仿宋_GB2312" w:hint="eastAsia"/>
          <w:bCs/>
          <w:sz w:val="24"/>
        </w:rPr>
        <w:t>公共教学部全体</w:t>
      </w:r>
      <w:r w:rsidRPr="00732DBD">
        <w:rPr>
          <w:rFonts w:ascii="仿宋_GB2312" w:eastAsia="仿宋_GB2312" w:hint="eastAsia"/>
          <w:bCs/>
          <w:sz w:val="24"/>
        </w:rPr>
        <w:t>教师教学工作量的计算与考核，经</w:t>
      </w:r>
      <w:r w:rsidR="002828B7" w:rsidRPr="00732DBD">
        <w:rPr>
          <w:rFonts w:ascii="仿宋_GB2312" w:eastAsia="仿宋_GB2312" w:hint="eastAsia"/>
          <w:bCs/>
          <w:sz w:val="24"/>
        </w:rPr>
        <w:t>二级</w:t>
      </w:r>
      <w:r w:rsidRPr="00732DBD">
        <w:rPr>
          <w:rFonts w:ascii="仿宋_GB2312" w:eastAsia="仿宋_GB2312" w:hint="eastAsia"/>
          <w:bCs/>
          <w:sz w:val="24"/>
        </w:rPr>
        <w:t>教代会审议通过后自发布之日起执行，解释权归</w:t>
      </w:r>
      <w:r w:rsidR="002828B7" w:rsidRPr="00732DBD">
        <w:rPr>
          <w:rFonts w:ascii="仿宋_GB2312" w:eastAsia="仿宋_GB2312" w:hint="eastAsia"/>
          <w:bCs/>
          <w:sz w:val="24"/>
        </w:rPr>
        <w:t>公</w:t>
      </w:r>
      <w:proofErr w:type="gramStart"/>
      <w:r w:rsidR="002828B7" w:rsidRPr="00732DBD">
        <w:rPr>
          <w:rFonts w:ascii="仿宋_GB2312" w:eastAsia="仿宋_GB2312" w:hint="eastAsia"/>
          <w:bCs/>
          <w:sz w:val="24"/>
        </w:rPr>
        <w:t>共教学</w:t>
      </w:r>
      <w:proofErr w:type="gramEnd"/>
      <w:r w:rsidR="002828B7" w:rsidRPr="00732DBD">
        <w:rPr>
          <w:rFonts w:ascii="仿宋_GB2312" w:eastAsia="仿宋_GB2312" w:hint="eastAsia"/>
          <w:bCs/>
          <w:sz w:val="24"/>
        </w:rPr>
        <w:t>部</w:t>
      </w:r>
      <w:r w:rsidRPr="00732DBD">
        <w:rPr>
          <w:rFonts w:ascii="仿宋_GB2312" w:eastAsia="仿宋_GB2312" w:hint="eastAsia"/>
          <w:bCs/>
          <w:sz w:val="24"/>
        </w:rPr>
        <w:t>。</w:t>
      </w:r>
    </w:p>
    <w:p w:rsidR="005602D0" w:rsidRPr="00732DBD" w:rsidRDefault="005602D0" w:rsidP="00732DBD">
      <w:pPr>
        <w:widowControl/>
        <w:adjustRightInd w:val="0"/>
        <w:snapToGrid w:val="0"/>
        <w:spacing w:line="360" w:lineRule="auto"/>
        <w:ind w:firstLineChars="199" w:firstLine="479"/>
        <w:jc w:val="left"/>
        <w:rPr>
          <w:rFonts w:ascii="仿宋_GB2312" w:eastAsia="仿宋_GB2312"/>
          <w:b/>
          <w:bCs/>
          <w:sz w:val="24"/>
        </w:rPr>
      </w:pPr>
      <w:r w:rsidRPr="00732DBD">
        <w:rPr>
          <w:rFonts w:ascii="仿宋_GB2312" w:eastAsia="仿宋_GB2312" w:hint="eastAsia"/>
          <w:b/>
          <w:bCs/>
          <w:sz w:val="24"/>
        </w:rPr>
        <w:t>二、教学</w:t>
      </w:r>
      <w:r w:rsidR="001E740C" w:rsidRPr="00732DBD">
        <w:rPr>
          <w:rFonts w:ascii="仿宋_GB2312" w:eastAsia="仿宋_GB2312" w:hint="eastAsia"/>
          <w:b/>
          <w:bCs/>
          <w:sz w:val="24"/>
        </w:rPr>
        <w:t>、服务</w:t>
      </w:r>
      <w:r w:rsidRPr="00732DBD">
        <w:rPr>
          <w:rFonts w:ascii="仿宋_GB2312" w:eastAsia="仿宋_GB2312" w:hint="eastAsia"/>
          <w:b/>
          <w:bCs/>
          <w:sz w:val="24"/>
        </w:rPr>
        <w:t>工作量的构成范围及计算办法</w:t>
      </w:r>
    </w:p>
    <w:p w:rsidR="005602D0" w:rsidRPr="00732DBD" w:rsidRDefault="005602D0" w:rsidP="005602D0">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根据学院实际和管理要求，本办法所称教学工作量仅指我院全日制高职学生专业人才培养方案中规定的课程教学、实践教学及其他教学工作</w:t>
      </w:r>
      <w:r w:rsidR="001E740C" w:rsidRPr="00732DBD">
        <w:rPr>
          <w:rFonts w:ascii="仿宋_GB2312" w:eastAsia="仿宋_GB2312" w:hint="eastAsia"/>
          <w:bCs/>
          <w:sz w:val="24"/>
        </w:rPr>
        <w:t>；服务工作量</w:t>
      </w:r>
      <w:proofErr w:type="gramStart"/>
      <w:r w:rsidR="001E740C" w:rsidRPr="00732DBD">
        <w:rPr>
          <w:rFonts w:ascii="仿宋_GB2312" w:eastAsia="仿宋_GB2312" w:hint="eastAsia"/>
          <w:bCs/>
          <w:sz w:val="24"/>
        </w:rPr>
        <w:t>至根据</w:t>
      </w:r>
      <w:proofErr w:type="gramEnd"/>
      <w:r w:rsidR="001E740C" w:rsidRPr="00732DBD">
        <w:rPr>
          <w:rFonts w:ascii="仿宋_GB2312" w:eastAsia="仿宋_GB2312" w:hint="eastAsia"/>
          <w:bCs/>
          <w:sz w:val="24"/>
        </w:rPr>
        <w:t>学院及部门工作需要，为学院、部门、学生服务产生的工作量。</w:t>
      </w:r>
      <w:r w:rsidRPr="00732DBD">
        <w:rPr>
          <w:rFonts w:ascii="仿宋_GB2312" w:eastAsia="仿宋_GB2312" w:hint="eastAsia"/>
          <w:bCs/>
          <w:sz w:val="24"/>
        </w:rPr>
        <w:t>其具体范围及计算办法如下：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260"/>
        <w:gridCol w:w="2340"/>
        <w:gridCol w:w="4500"/>
      </w:tblGrid>
      <w:tr w:rsidR="005602D0" w:rsidRPr="00732DBD" w:rsidTr="002828B7">
        <w:trPr>
          <w:trHeight w:val="768"/>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602D0" w:rsidRPr="009706B2" w:rsidRDefault="005602D0" w:rsidP="0001291A">
            <w:pPr>
              <w:widowControl/>
              <w:adjustRightInd w:val="0"/>
              <w:snapToGrid w:val="0"/>
              <w:spacing w:line="300" w:lineRule="auto"/>
              <w:jc w:val="center"/>
              <w:rPr>
                <w:rFonts w:ascii="仿宋_GB2312" w:eastAsia="仿宋_GB2312"/>
                <w:b/>
                <w:bCs/>
                <w:szCs w:val="21"/>
              </w:rPr>
            </w:pPr>
            <w:r w:rsidRPr="009706B2">
              <w:rPr>
                <w:rFonts w:ascii="仿宋_GB2312" w:eastAsia="仿宋_GB2312" w:hint="eastAsia"/>
                <w:b/>
                <w:bCs/>
                <w:szCs w:val="21"/>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602D0" w:rsidRPr="009706B2" w:rsidRDefault="005602D0" w:rsidP="0001291A">
            <w:pPr>
              <w:widowControl/>
              <w:adjustRightInd w:val="0"/>
              <w:snapToGrid w:val="0"/>
              <w:spacing w:line="300" w:lineRule="auto"/>
              <w:jc w:val="center"/>
              <w:rPr>
                <w:rFonts w:ascii="仿宋_GB2312" w:eastAsia="仿宋_GB2312"/>
                <w:b/>
                <w:bCs/>
                <w:szCs w:val="21"/>
              </w:rPr>
            </w:pPr>
            <w:r w:rsidRPr="009706B2">
              <w:rPr>
                <w:rFonts w:ascii="仿宋_GB2312" w:eastAsia="仿宋_GB2312" w:hint="eastAsia"/>
                <w:b/>
                <w:bCs/>
                <w:szCs w:val="21"/>
              </w:rPr>
              <w:t>构成范围</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602D0" w:rsidRPr="009706B2" w:rsidRDefault="005602D0" w:rsidP="0001291A">
            <w:pPr>
              <w:widowControl/>
              <w:adjustRightInd w:val="0"/>
              <w:snapToGrid w:val="0"/>
              <w:spacing w:line="300" w:lineRule="auto"/>
              <w:jc w:val="center"/>
              <w:rPr>
                <w:rFonts w:ascii="仿宋_GB2312" w:eastAsia="仿宋_GB2312"/>
                <w:b/>
                <w:bCs/>
                <w:szCs w:val="21"/>
              </w:rPr>
            </w:pPr>
            <w:r w:rsidRPr="009706B2">
              <w:rPr>
                <w:rFonts w:ascii="仿宋_GB2312" w:eastAsia="仿宋_GB2312" w:hint="eastAsia"/>
                <w:b/>
                <w:bCs/>
                <w:szCs w:val="21"/>
              </w:rPr>
              <w:t>工作内容</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602D0" w:rsidRPr="009706B2" w:rsidRDefault="005602D0" w:rsidP="0001291A">
            <w:pPr>
              <w:widowControl/>
              <w:adjustRightInd w:val="0"/>
              <w:snapToGrid w:val="0"/>
              <w:spacing w:line="300" w:lineRule="auto"/>
              <w:jc w:val="center"/>
              <w:rPr>
                <w:rFonts w:ascii="仿宋_GB2312" w:eastAsia="仿宋_GB2312"/>
                <w:b/>
                <w:bCs/>
                <w:szCs w:val="21"/>
              </w:rPr>
            </w:pPr>
            <w:r w:rsidRPr="009706B2">
              <w:rPr>
                <w:rFonts w:ascii="仿宋_GB2312" w:eastAsia="仿宋_GB2312" w:hint="eastAsia"/>
                <w:b/>
                <w:bCs/>
                <w:szCs w:val="21"/>
              </w:rPr>
              <w:t>计算办法、教学要求及系数标准</w:t>
            </w:r>
          </w:p>
        </w:tc>
      </w:tr>
      <w:tr w:rsidR="00127E4B" w:rsidRPr="00732DBD" w:rsidTr="00746E47">
        <w:trPr>
          <w:cantSplit/>
          <w:trHeight w:val="1167"/>
        </w:trPr>
        <w:tc>
          <w:tcPr>
            <w:tcW w:w="468" w:type="dxa"/>
            <w:vMerge w:val="restart"/>
            <w:tcBorders>
              <w:top w:val="single" w:sz="4" w:space="0" w:color="auto"/>
              <w:left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center"/>
              <w:rPr>
                <w:rFonts w:ascii="仿宋_GB2312" w:eastAsia="仿宋_GB2312"/>
                <w:bCs/>
                <w:szCs w:val="21"/>
              </w:rPr>
            </w:pPr>
            <w:r w:rsidRPr="009706B2">
              <w:rPr>
                <w:rFonts w:ascii="仿宋_GB2312" w:eastAsia="仿宋_GB2312" w:hint="eastAsia"/>
                <w:bCs/>
                <w:szCs w:val="21"/>
              </w:rPr>
              <w:t>1、课程教学工作</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Default="00127E4B" w:rsidP="00127E4B">
            <w:pPr>
              <w:widowControl/>
              <w:adjustRightInd w:val="0"/>
              <w:snapToGrid w:val="0"/>
              <w:spacing w:line="300" w:lineRule="auto"/>
              <w:jc w:val="left"/>
              <w:rPr>
                <w:rFonts w:ascii="仿宋_GB2312" w:eastAsia="仿宋_GB2312" w:hint="eastAsia"/>
                <w:bCs/>
                <w:szCs w:val="21"/>
              </w:rPr>
            </w:pPr>
            <w:r w:rsidRPr="009706B2">
              <w:rPr>
                <w:rFonts w:ascii="仿宋_GB2312" w:eastAsia="仿宋_GB2312" w:hint="eastAsia"/>
                <w:bCs/>
                <w:szCs w:val="21"/>
              </w:rPr>
              <w:t>公共</w:t>
            </w:r>
          </w:p>
          <w:p w:rsidR="00127E4B" w:rsidRPr="009706B2" w:rsidRDefault="00127E4B" w:rsidP="00127E4B">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文化课</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包括教学设计、备课、课件制作、授课、辅导、答疑及作业批改、考核（含命题、监考、阅卷、试卷分析、成绩统计、成绩登录）等环节。</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按学时数×人数系数计算。根据不同课程的特点及学院相关教学要求，分别采取按自然班上课或按合班上课，人数系数标准如下：60人以下为1.0；61至80人为1.2；81至100人为1.3；100人以上为1.5。</w:t>
            </w:r>
          </w:p>
        </w:tc>
      </w:tr>
      <w:tr w:rsidR="00127E4B" w:rsidRPr="00732DBD" w:rsidTr="00746E47">
        <w:trPr>
          <w:cantSplit/>
          <w:trHeight w:val="1167"/>
        </w:trPr>
        <w:tc>
          <w:tcPr>
            <w:tcW w:w="468" w:type="dxa"/>
            <w:vMerge/>
            <w:tcBorders>
              <w:top w:val="single" w:sz="4" w:space="0" w:color="auto"/>
              <w:left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center"/>
              <w:rPr>
                <w:rFonts w:ascii="仿宋_GB2312" w:eastAsia="仿宋_GB2312" w:hint="eastAsia"/>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体育课程</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包括教学设计、备课、授课、训练、课外活动、考核（包含成绩统计、成绩登录）等环节。</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1、体育选项课：40人左右为一个教学班，系数为1.0</w:t>
            </w:r>
            <w:r>
              <w:rPr>
                <w:rFonts w:ascii="仿宋_GB2312" w:eastAsia="仿宋_GB2312" w:hint="eastAsia"/>
                <w:bCs/>
                <w:szCs w:val="21"/>
              </w:rPr>
              <w:t>。</w:t>
            </w:r>
          </w:p>
          <w:p w:rsidR="00127E4B" w:rsidRPr="009706B2" w:rsidRDefault="00127E4B" w:rsidP="00127E4B">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2、体质健康标准测试：分班测试的，按40人左右为一个教学班，测试完成所有项目计</w:t>
            </w:r>
            <w:r>
              <w:rPr>
                <w:rFonts w:ascii="仿宋_GB2312" w:eastAsia="仿宋_GB2312" w:hint="eastAsia"/>
                <w:bCs/>
                <w:szCs w:val="21"/>
              </w:rPr>
              <w:t>4</w:t>
            </w:r>
            <w:r w:rsidRPr="009706B2">
              <w:rPr>
                <w:rFonts w:ascii="仿宋_GB2312" w:eastAsia="仿宋_GB2312" w:hint="eastAsia"/>
                <w:bCs/>
                <w:szCs w:val="21"/>
              </w:rPr>
              <w:t>课时，系数为1.0；集中测试的，按实际测试时间核定，每天不超过8课时。</w:t>
            </w:r>
          </w:p>
        </w:tc>
      </w:tr>
      <w:tr w:rsidR="00127E4B" w:rsidRPr="00732DBD" w:rsidTr="00746E47">
        <w:trPr>
          <w:cantSplit/>
          <w:trHeight w:val="1167"/>
        </w:trPr>
        <w:tc>
          <w:tcPr>
            <w:tcW w:w="468" w:type="dxa"/>
            <w:vMerge/>
            <w:tcBorders>
              <w:top w:val="single" w:sz="4" w:space="0" w:color="auto"/>
              <w:left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center"/>
              <w:rPr>
                <w:rFonts w:ascii="仿宋_GB2312" w:eastAsia="仿宋_GB2312" w:hint="eastAsia"/>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讲座类课程</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包括备课、课件制作、授课、答疑、课外活动、作业抽查、考核（</w:t>
            </w:r>
            <w:proofErr w:type="gramStart"/>
            <w:r w:rsidRPr="009706B2">
              <w:rPr>
                <w:rFonts w:ascii="仿宋_GB2312" w:eastAsia="仿宋_GB2312" w:hint="eastAsia"/>
                <w:bCs/>
                <w:szCs w:val="21"/>
              </w:rPr>
              <w:t>含成绩</w:t>
            </w:r>
            <w:proofErr w:type="gramEnd"/>
            <w:r w:rsidRPr="009706B2">
              <w:rPr>
                <w:rFonts w:ascii="仿宋_GB2312" w:eastAsia="仿宋_GB2312" w:hint="eastAsia"/>
                <w:bCs/>
                <w:szCs w:val="21"/>
              </w:rPr>
              <w:t>统计、成绩登录）等环节。</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按学时数×系数计算。采取讲座或报告形式授课，每次课人数原则上不得低于90人；其系数标准为：90-120人左右及以上为1.0，150人左右及以上为1.2，200人左右及以上为1.5，400人左右及以上为2.0，600人左右及以上为2.5，1500人左右及以上为3.0。</w:t>
            </w:r>
          </w:p>
        </w:tc>
      </w:tr>
      <w:tr w:rsidR="00127E4B" w:rsidRPr="00732DBD" w:rsidTr="00746E47">
        <w:trPr>
          <w:cantSplit/>
          <w:trHeight w:val="1124"/>
        </w:trPr>
        <w:tc>
          <w:tcPr>
            <w:tcW w:w="468" w:type="dxa"/>
            <w:vMerge/>
            <w:tcBorders>
              <w:left w:val="single" w:sz="4" w:space="0" w:color="auto"/>
              <w:bottom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其他专项教学工作</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指经学院批准同意纳入教学工作量统计范围的相关专项教学工作。</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1E740C">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由部、教研室视专项教学工作的具体情况提出意见，经教务处审核报学院领导批准。</w:t>
            </w:r>
          </w:p>
        </w:tc>
      </w:tr>
      <w:tr w:rsidR="00127E4B" w:rsidRPr="00732DBD" w:rsidTr="00B41BE2">
        <w:trPr>
          <w:cantSplit/>
          <w:trHeight w:val="2171"/>
        </w:trPr>
        <w:tc>
          <w:tcPr>
            <w:tcW w:w="468" w:type="dxa"/>
            <w:vMerge w:val="restart"/>
            <w:tcBorders>
              <w:top w:val="single" w:sz="4" w:space="0" w:color="auto"/>
              <w:left w:val="single" w:sz="4" w:space="0" w:color="auto"/>
              <w:right w:val="single" w:sz="4" w:space="0" w:color="auto"/>
            </w:tcBorders>
            <w:shd w:val="clear" w:color="auto" w:fill="auto"/>
            <w:vAlign w:val="center"/>
          </w:tcPr>
          <w:p w:rsidR="00127E4B" w:rsidRPr="009706B2" w:rsidRDefault="00127E4B" w:rsidP="004847BC">
            <w:pPr>
              <w:widowControl/>
              <w:adjustRightInd w:val="0"/>
              <w:snapToGrid w:val="0"/>
              <w:spacing w:line="300" w:lineRule="auto"/>
              <w:jc w:val="center"/>
              <w:rPr>
                <w:rFonts w:ascii="仿宋_GB2312" w:eastAsia="仿宋_GB2312"/>
                <w:bCs/>
                <w:szCs w:val="21"/>
              </w:rPr>
            </w:pPr>
            <w:r w:rsidRPr="009706B2">
              <w:rPr>
                <w:rFonts w:ascii="仿宋_GB2312" w:eastAsia="仿宋_GB2312" w:hint="eastAsia"/>
                <w:bCs/>
                <w:szCs w:val="21"/>
              </w:rPr>
              <w:t>2、服务工作</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4847BC">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校外实</w:t>
            </w:r>
            <w:proofErr w:type="gramStart"/>
            <w:r w:rsidRPr="009706B2">
              <w:rPr>
                <w:rFonts w:ascii="仿宋_GB2312" w:eastAsia="仿宋_GB2312" w:hint="eastAsia"/>
                <w:bCs/>
                <w:szCs w:val="21"/>
              </w:rPr>
              <w:t>训实践</w:t>
            </w:r>
            <w:proofErr w:type="gramEnd"/>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4847BC">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包括实训、实践单位的落实与联系、任务布置与安排、过程管理与指导、指导记录、成绩评定、成绩登录、总结等环节。</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4847BC">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 xml:space="preserve">按实际指导天数计算。1、教师跟班指导者：实际天数× 4学时 。2、学生分散实习教师定期检查指导者：10学时/周 （要求指导教师每周必须定期检查指导学生实习情况，并填写检查指导记录，工作量的计算，以各系根据教师检查指导记录的核定为准。） </w:t>
            </w:r>
          </w:p>
        </w:tc>
      </w:tr>
      <w:tr w:rsidR="00127E4B" w:rsidRPr="00732DBD" w:rsidTr="00B41BE2">
        <w:trPr>
          <w:cantSplit/>
        </w:trPr>
        <w:tc>
          <w:tcPr>
            <w:tcW w:w="468" w:type="dxa"/>
            <w:vMerge/>
            <w:tcBorders>
              <w:left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学科技能竞赛指导</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主要指组织参加经教务处批准的由院级以上教育行政主管部门组织的技能竞赛。包括组队、制订训练方案、培训辅导、组织训练、竞赛指导和竞赛总结等环节。</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127E4B">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原则上只根据竞赛成绩实行目标奖励，不另计教学工作量。若训练强度特别大，确有必要考虑工作量的，可由相关系部根据培训计划给予一定的学时补助，并报教务处备案。每个项目团队学时补助标准为：（1）安排专人停课集中培训，一个月以上的按每月不超过50学时，不足一个月的按总数不超过40学时；（2）利用业余时间培训的，</w:t>
            </w:r>
            <w:r>
              <w:rPr>
                <w:rFonts w:ascii="仿宋_GB2312" w:eastAsia="仿宋_GB2312" w:hint="eastAsia"/>
                <w:bCs/>
                <w:szCs w:val="21"/>
              </w:rPr>
              <w:t>省</w:t>
            </w:r>
            <w:r w:rsidRPr="009706B2">
              <w:rPr>
                <w:rFonts w:ascii="仿宋_GB2312" w:eastAsia="仿宋_GB2312" w:hint="eastAsia"/>
                <w:bCs/>
                <w:szCs w:val="21"/>
              </w:rPr>
              <w:t>级以上项目按总数不超过</w:t>
            </w:r>
            <w:r>
              <w:rPr>
                <w:rFonts w:ascii="仿宋_GB2312" w:eastAsia="仿宋_GB2312" w:hint="eastAsia"/>
                <w:bCs/>
                <w:szCs w:val="21"/>
              </w:rPr>
              <w:t>4</w:t>
            </w:r>
            <w:r w:rsidRPr="009706B2">
              <w:rPr>
                <w:rFonts w:ascii="仿宋_GB2312" w:eastAsia="仿宋_GB2312" w:hint="eastAsia"/>
                <w:bCs/>
                <w:szCs w:val="21"/>
              </w:rPr>
              <w:t>0学时，</w:t>
            </w:r>
            <w:r>
              <w:rPr>
                <w:rFonts w:ascii="仿宋_GB2312" w:eastAsia="仿宋_GB2312" w:hint="eastAsia"/>
                <w:bCs/>
                <w:szCs w:val="21"/>
              </w:rPr>
              <w:t>市</w:t>
            </w:r>
            <w:r w:rsidRPr="009706B2">
              <w:rPr>
                <w:rFonts w:ascii="仿宋_GB2312" w:eastAsia="仿宋_GB2312" w:hint="eastAsia"/>
                <w:bCs/>
                <w:szCs w:val="21"/>
              </w:rPr>
              <w:t>级项目按总数不超过</w:t>
            </w:r>
            <w:r>
              <w:rPr>
                <w:rFonts w:ascii="仿宋_GB2312" w:eastAsia="仿宋_GB2312" w:hint="eastAsia"/>
                <w:bCs/>
                <w:szCs w:val="21"/>
              </w:rPr>
              <w:t>3</w:t>
            </w:r>
            <w:r w:rsidRPr="009706B2">
              <w:rPr>
                <w:rFonts w:ascii="仿宋_GB2312" w:eastAsia="仿宋_GB2312" w:hint="eastAsia"/>
                <w:bCs/>
                <w:szCs w:val="21"/>
              </w:rPr>
              <w:t>0学时</w:t>
            </w:r>
            <w:r>
              <w:rPr>
                <w:rFonts w:ascii="仿宋_GB2312" w:eastAsia="仿宋_GB2312" w:hint="eastAsia"/>
                <w:bCs/>
                <w:szCs w:val="21"/>
              </w:rPr>
              <w:t>，院级项目按总数不超过20学时</w:t>
            </w:r>
            <w:r w:rsidRPr="009706B2">
              <w:rPr>
                <w:rFonts w:ascii="仿宋_GB2312" w:eastAsia="仿宋_GB2312" w:hint="eastAsia"/>
                <w:bCs/>
                <w:szCs w:val="21"/>
              </w:rPr>
              <w:t>。已列培训计划但无故未按计划进行培训的，经查实要按教学事故对待。</w:t>
            </w:r>
          </w:p>
        </w:tc>
      </w:tr>
      <w:tr w:rsidR="00127E4B" w:rsidRPr="00732DBD" w:rsidTr="00B41BE2">
        <w:trPr>
          <w:cantSplit/>
          <w:trHeight w:val="1134"/>
        </w:trPr>
        <w:tc>
          <w:tcPr>
            <w:tcW w:w="468" w:type="dxa"/>
            <w:vMerge/>
            <w:tcBorders>
              <w:left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工作坊等科技兴趣小组指导</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F13ADE">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按学院及教务处、部有关要求</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8F3031">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根据“工作坊”等科技兴趣小组指导需要，制订指导计划，结合各类兴趣小组指导的强度系数确定学时补助数，并负责督促检查。原则上每个项目团队一学期学时补助数不超过30学时；单个教师指导的，不超过20学时。（实施细则须报</w:t>
            </w:r>
            <w:r w:rsidR="008F3031">
              <w:rPr>
                <w:rFonts w:ascii="仿宋_GB2312" w:eastAsia="仿宋_GB2312" w:hint="eastAsia"/>
                <w:bCs/>
                <w:szCs w:val="21"/>
              </w:rPr>
              <w:t>主管部门</w:t>
            </w:r>
            <w:r w:rsidRPr="009706B2">
              <w:rPr>
                <w:rFonts w:ascii="仿宋_GB2312" w:eastAsia="仿宋_GB2312" w:hint="eastAsia"/>
                <w:bCs/>
                <w:szCs w:val="21"/>
              </w:rPr>
              <w:t>备案）</w:t>
            </w:r>
          </w:p>
        </w:tc>
      </w:tr>
      <w:tr w:rsidR="00127E4B" w:rsidRPr="00732DBD" w:rsidTr="00B41BE2">
        <w:trPr>
          <w:cantSplit/>
          <w:trHeight w:val="1134"/>
        </w:trPr>
        <w:tc>
          <w:tcPr>
            <w:tcW w:w="468" w:type="dxa"/>
            <w:vMerge/>
            <w:tcBorders>
              <w:left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162E59" w:rsidRDefault="00127E4B" w:rsidP="0001291A">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学科建设与日常管理</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162E59" w:rsidRDefault="00127E4B" w:rsidP="00F13ADE">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根据部、教研室安排</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162E59" w:rsidRDefault="00127E4B" w:rsidP="009276A7">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协助部、教研室承担学科建设、日常管理的，由部领导、教研室主任根据列举的具体工作绩效核定。每个教研室总额不超过30学时。</w:t>
            </w:r>
          </w:p>
        </w:tc>
      </w:tr>
      <w:tr w:rsidR="00127E4B" w:rsidRPr="00732DBD" w:rsidTr="00B41BE2">
        <w:trPr>
          <w:cantSplit/>
          <w:trHeight w:val="1134"/>
        </w:trPr>
        <w:tc>
          <w:tcPr>
            <w:tcW w:w="468" w:type="dxa"/>
            <w:vMerge/>
            <w:tcBorders>
              <w:left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监考及考务工作</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F13ADE">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根据学院及</w:t>
            </w:r>
            <w:proofErr w:type="gramStart"/>
            <w:r w:rsidRPr="009706B2">
              <w:rPr>
                <w:rFonts w:ascii="仿宋_GB2312" w:eastAsia="仿宋_GB2312" w:hint="eastAsia"/>
                <w:bCs/>
                <w:szCs w:val="21"/>
              </w:rPr>
              <w:t>部安排</w:t>
            </w:r>
            <w:proofErr w:type="gramEnd"/>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4E4A7D">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校内考试（</w:t>
            </w:r>
            <w:proofErr w:type="gramStart"/>
            <w:r w:rsidRPr="009706B2">
              <w:rPr>
                <w:rFonts w:ascii="仿宋_GB2312" w:eastAsia="仿宋_GB2312" w:hint="eastAsia"/>
                <w:bCs/>
                <w:szCs w:val="21"/>
              </w:rPr>
              <w:t>含期中</w:t>
            </w:r>
            <w:proofErr w:type="gramEnd"/>
            <w:r w:rsidRPr="009706B2">
              <w:rPr>
                <w:rFonts w:ascii="仿宋_GB2312" w:eastAsia="仿宋_GB2312" w:hint="eastAsia"/>
                <w:bCs/>
                <w:szCs w:val="21"/>
              </w:rPr>
              <w:t>、期末、技能考核、分层等）的监考及考</w:t>
            </w:r>
            <w:proofErr w:type="gramStart"/>
            <w:r w:rsidRPr="009706B2">
              <w:rPr>
                <w:rFonts w:ascii="仿宋_GB2312" w:eastAsia="仿宋_GB2312" w:hint="eastAsia"/>
                <w:bCs/>
                <w:szCs w:val="21"/>
              </w:rPr>
              <w:t>务工作按实际</w:t>
            </w:r>
            <w:proofErr w:type="gramEnd"/>
            <w:r w:rsidRPr="009706B2">
              <w:rPr>
                <w:rFonts w:ascii="仿宋_GB2312" w:eastAsia="仿宋_GB2312" w:hint="eastAsia"/>
                <w:bCs/>
                <w:szCs w:val="21"/>
              </w:rPr>
              <w:t>考试时间核定1或2课时；分层考试的命题</w:t>
            </w:r>
            <w:r w:rsidR="008F3031">
              <w:rPr>
                <w:rFonts w:ascii="仿宋_GB2312" w:eastAsia="仿宋_GB2312" w:hint="eastAsia"/>
                <w:bCs/>
                <w:szCs w:val="21"/>
              </w:rPr>
              <w:t>为2-4课时；</w:t>
            </w:r>
            <w:r w:rsidRPr="009706B2">
              <w:rPr>
                <w:rFonts w:ascii="仿宋_GB2312" w:eastAsia="仿宋_GB2312" w:hint="eastAsia"/>
                <w:bCs/>
                <w:szCs w:val="21"/>
              </w:rPr>
              <w:t>组织、编排</w:t>
            </w:r>
            <w:r w:rsidR="008F3031">
              <w:rPr>
                <w:rFonts w:ascii="仿宋_GB2312" w:eastAsia="仿宋_GB2312" w:hint="eastAsia"/>
                <w:bCs/>
                <w:szCs w:val="21"/>
              </w:rPr>
              <w:t>根据实际考生数核定2-4课时；批卷工作量为每班（40人左右）4课时</w:t>
            </w:r>
            <w:r w:rsidRPr="009706B2">
              <w:rPr>
                <w:rFonts w:ascii="仿宋_GB2312" w:eastAsia="仿宋_GB2312" w:hint="eastAsia"/>
                <w:bCs/>
                <w:szCs w:val="21"/>
              </w:rPr>
              <w:t>，</w:t>
            </w:r>
            <w:r w:rsidR="008F3031">
              <w:rPr>
                <w:rFonts w:ascii="仿宋_GB2312" w:eastAsia="仿宋_GB2312" w:hint="eastAsia"/>
                <w:bCs/>
                <w:szCs w:val="21"/>
              </w:rPr>
              <w:t>特殊情况</w:t>
            </w:r>
            <w:r w:rsidRPr="009706B2">
              <w:rPr>
                <w:rFonts w:ascii="仿宋_GB2312" w:eastAsia="仿宋_GB2312" w:hint="eastAsia"/>
                <w:bCs/>
                <w:szCs w:val="21"/>
              </w:rPr>
              <w:t>由教研室及部领导核定。</w:t>
            </w:r>
          </w:p>
          <w:p w:rsidR="00127E4B" w:rsidRPr="009706B2" w:rsidRDefault="00127E4B" w:rsidP="004E4A7D">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教师参加自主招生、计算机、英语等级考试等由学院安排的考试，其监考与考务工作由学院相关部门负责。</w:t>
            </w:r>
          </w:p>
        </w:tc>
      </w:tr>
      <w:tr w:rsidR="00127E4B" w:rsidRPr="00732DBD" w:rsidTr="00B41BE2">
        <w:trPr>
          <w:cantSplit/>
          <w:trHeight w:val="1134"/>
        </w:trPr>
        <w:tc>
          <w:tcPr>
            <w:tcW w:w="468" w:type="dxa"/>
            <w:vMerge/>
            <w:tcBorders>
              <w:left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学科竞赛、社团活动等项目评审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F13ADE">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由学院主办的或经学院批准由相关职能部门主办的</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4E4A7D">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教师组织校内技能比赛的，根据竞赛规模、参与人数情况按10-20学时核定工作量；</w:t>
            </w:r>
            <w:r w:rsidRPr="009706B2">
              <w:rPr>
                <w:rFonts w:ascii="仿宋_GB2312" w:eastAsia="仿宋_GB2312" w:hint="eastAsia"/>
                <w:bCs/>
                <w:szCs w:val="21"/>
              </w:rPr>
              <w:t>教师参加校内学科竞赛、社团活动等项目评审且没相应酬金的，按实际评审时间确定服务课时，原则上每个项目不超过3课时。</w:t>
            </w:r>
          </w:p>
        </w:tc>
      </w:tr>
      <w:tr w:rsidR="00127E4B" w:rsidRPr="00732DBD" w:rsidTr="00B41BE2">
        <w:trPr>
          <w:cantSplit/>
          <w:trHeight w:val="1134"/>
        </w:trPr>
        <w:tc>
          <w:tcPr>
            <w:tcW w:w="468" w:type="dxa"/>
            <w:vMerge/>
            <w:tcBorders>
              <w:left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体育竞赛</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E277C1">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由学院主办的或经学院批准参加院级以上体育竞赛的</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4E4A7D">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组织校运会的（</w:t>
            </w:r>
            <w:proofErr w:type="gramStart"/>
            <w:r w:rsidRPr="009706B2">
              <w:rPr>
                <w:rFonts w:ascii="仿宋_GB2312" w:eastAsia="仿宋_GB2312" w:hint="eastAsia"/>
                <w:bCs/>
                <w:szCs w:val="21"/>
              </w:rPr>
              <w:t>限总裁判长</w:t>
            </w:r>
            <w:proofErr w:type="gramEnd"/>
            <w:r w:rsidRPr="009706B2">
              <w:rPr>
                <w:rFonts w:ascii="仿宋_GB2312" w:eastAsia="仿宋_GB2312" w:hint="eastAsia"/>
                <w:bCs/>
                <w:szCs w:val="21"/>
              </w:rPr>
              <w:t>或由总裁判长分配）每届计20课时；校内单项体育竞赛计10课时（其中篮球、排球项目按男、女分开计）。</w:t>
            </w:r>
          </w:p>
          <w:p w:rsidR="00127E4B" w:rsidRPr="009706B2" w:rsidRDefault="00127E4B" w:rsidP="004E4A7D">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参加校级以上体育比赛教练员、裁判员按实际比赛天数计，每天计6课时；领队计4课时。</w:t>
            </w:r>
          </w:p>
        </w:tc>
      </w:tr>
      <w:tr w:rsidR="00127E4B" w:rsidRPr="00732DBD" w:rsidTr="00B41BE2">
        <w:trPr>
          <w:cantSplit/>
          <w:trHeight w:val="1134"/>
        </w:trPr>
        <w:tc>
          <w:tcPr>
            <w:tcW w:w="468" w:type="dxa"/>
            <w:vMerge/>
            <w:tcBorders>
              <w:left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学术交流活动</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由学院委派或经部门批准从事的学术交流活动</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按实际参加活动天数，按每天4课时核定工作量</w:t>
            </w:r>
            <w:r>
              <w:rPr>
                <w:rFonts w:ascii="仿宋_GB2312" w:eastAsia="仿宋_GB2312" w:hint="eastAsia"/>
                <w:bCs/>
                <w:szCs w:val="21"/>
              </w:rPr>
              <w:t>。</w:t>
            </w:r>
          </w:p>
        </w:tc>
      </w:tr>
      <w:tr w:rsidR="00127E4B" w:rsidRPr="00732DBD" w:rsidTr="00D22FD3">
        <w:trPr>
          <w:cantSplit/>
          <w:trHeight w:val="948"/>
        </w:trPr>
        <w:tc>
          <w:tcPr>
            <w:tcW w:w="468" w:type="dxa"/>
            <w:vMerge/>
            <w:tcBorders>
              <w:left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162E59" w:rsidRDefault="00127E4B" w:rsidP="0001291A">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班主任工作</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162E59" w:rsidRDefault="00127E4B" w:rsidP="0001291A">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担任各分院班主任的（</w:t>
            </w:r>
            <w:proofErr w:type="gramStart"/>
            <w:r w:rsidRPr="00162E59">
              <w:rPr>
                <w:rFonts w:ascii="仿宋_GB2312" w:eastAsia="仿宋_GB2312" w:hint="eastAsia"/>
                <w:bCs/>
                <w:szCs w:val="21"/>
              </w:rPr>
              <w:t>含专升</w:t>
            </w:r>
            <w:proofErr w:type="gramEnd"/>
            <w:r w:rsidRPr="00162E59">
              <w:rPr>
                <w:rFonts w:ascii="仿宋_GB2312" w:eastAsia="仿宋_GB2312" w:hint="eastAsia"/>
                <w:bCs/>
                <w:szCs w:val="21"/>
              </w:rPr>
              <w:t>本班级）</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162E59" w:rsidRDefault="00127E4B" w:rsidP="0001291A">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根据班主任工作考核情况，合格的按每学年20学时，优秀的按学年30学时计。</w:t>
            </w:r>
          </w:p>
        </w:tc>
      </w:tr>
      <w:tr w:rsidR="00127E4B" w:rsidRPr="00732DBD" w:rsidTr="00D22FD3">
        <w:trPr>
          <w:cantSplit/>
          <w:trHeight w:val="848"/>
        </w:trPr>
        <w:tc>
          <w:tcPr>
            <w:tcW w:w="468" w:type="dxa"/>
            <w:vMerge/>
            <w:tcBorders>
              <w:left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F824A3">
            <w:pPr>
              <w:widowControl/>
              <w:adjustRightInd w:val="0"/>
              <w:snapToGrid w:val="0"/>
              <w:spacing w:line="300" w:lineRule="auto"/>
              <w:jc w:val="left"/>
              <w:rPr>
                <w:rFonts w:ascii="仿宋_GB2312" w:eastAsia="仿宋_GB2312"/>
                <w:bCs/>
                <w:szCs w:val="21"/>
              </w:rPr>
            </w:pPr>
            <w:r>
              <w:rPr>
                <w:rFonts w:ascii="仿宋_GB2312" w:eastAsia="仿宋_GB2312" w:hint="eastAsia"/>
                <w:bCs/>
                <w:szCs w:val="21"/>
              </w:rPr>
              <w:t>兼职辅导员</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F824A3">
            <w:pPr>
              <w:widowControl/>
              <w:adjustRightInd w:val="0"/>
              <w:snapToGrid w:val="0"/>
              <w:spacing w:line="300" w:lineRule="auto"/>
              <w:jc w:val="left"/>
              <w:rPr>
                <w:rFonts w:ascii="仿宋_GB2312" w:eastAsia="仿宋_GB2312"/>
                <w:bCs/>
                <w:szCs w:val="21"/>
              </w:rPr>
            </w:pPr>
            <w:r>
              <w:rPr>
                <w:rFonts w:ascii="仿宋_GB2312" w:eastAsia="仿宋_GB2312" w:hint="eastAsia"/>
                <w:bCs/>
                <w:szCs w:val="21"/>
              </w:rPr>
              <w:t>经学工部聘任兼任分院、社区辅导员的</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F824A3">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根据辅导员工</w:t>
            </w:r>
            <w:proofErr w:type="gramStart"/>
            <w:r w:rsidRPr="00162E59">
              <w:rPr>
                <w:rFonts w:ascii="仿宋_GB2312" w:eastAsia="仿宋_GB2312" w:hint="eastAsia"/>
                <w:bCs/>
                <w:szCs w:val="21"/>
              </w:rPr>
              <w:t>作考核</w:t>
            </w:r>
            <w:proofErr w:type="gramEnd"/>
            <w:r w:rsidRPr="00162E59">
              <w:rPr>
                <w:rFonts w:ascii="仿宋_GB2312" w:eastAsia="仿宋_GB2312" w:hint="eastAsia"/>
                <w:bCs/>
                <w:szCs w:val="21"/>
              </w:rPr>
              <w:t>情况，合格的按每学年20学时，优秀的按学年30学时计。</w:t>
            </w:r>
          </w:p>
        </w:tc>
      </w:tr>
      <w:tr w:rsidR="00127E4B" w:rsidRPr="00732DBD" w:rsidTr="00162E59">
        <w:trPr>
          <w:cantSplit/>
          <w:trHeight w:val="1257"/>
        </w:trPr>
        <w:tc>
          <w:tcPr>
            <w:tcW w:w="468" w:type="dxa"/>
            <w:vMerge/>
            <w:tcBorders>
              <w:left w:val="single" w:sz="4" w:space="0" w:color="auto"/>
              <w:bottom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Pr>
                <w:rFonts w:ascii="仿宋_GB2312" w:eastAsia="仿宋_GB2312" w:hint="eastAsia"/>
                <w:bCs/>
                <w:szCs w:val="21"/>
              </w:rPr>
              <w:t>其他</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D22FD3">
            <w:pPr>
              <w:widowControl/>
              <w:adjustRightInd w:val="0"/>
              <w:snapToGrid w:val="0"/>
              <w:spacing w:line="300" w:lineRule="auto"/>
              <w:jc w:val="left"/>
              <w:rPr>
                <w:rFonts w:ascii="仿宋_GB2312" w:eastAsia="仿宋_GB2312"/>
                <w:bCs/>
                <w:szCs w:val="21"/>
              </w:rPr>
            </w:pPr>
            <w:r>
              <w:rPr>
                <w:rFonts w:ascii="仿宋_GB2312" w:eastAsia="仿宋_GB2312" w:hint="eastAsia"/>
                <w:bCs/>
                <w:szCs w:val="21"/>
              </w:rPr>
              <w:t>经部、教研室两级认定的</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162E59">
            <w:pPr>
              <w:widowControl/>
              <w:adjustRightInd w:val="0"/>
              <w:snapToGrid w:val="0"/>
              <w:spacing w:line="300" w:lineRule="auto"/>
              <w:jc w:val="left"/>
              <w:rPr>
                <w:rFonts w:ascii="仿宋_GB2312" w:eastAsia="仿宋_GB2312"/>
                <w:bCs/>
                <w:szCs w:val="21"/>
              </w:rPr>
            </w:pPr>
            <w:r>
              <w:rPr>
                <w:rFonts w:ascii="仿宋_GB2312" w:eastAsia="仿宋_GB2312" w:hint="eastAsia"/>
                <w:bCs/>
                <w:szCs w:val="21"/>
              </w:rPr>
              <w:t>教职工承担学院、部门其他服务工作，如学科建设、文化建设、学生服务、突发事件处置以及其他临时性工作，由部门考核小组核定。</w:t>
            </w:r>
          </w:p>
        </w:tc>
      </w:tr>
    </w:tbl>
    <w:p w:rsidR="009D471A" w:rsidRDefault="009D471A" w:rsidP="009D471A">
      <w:pPr>
        <w:widowControl/>
        <w:adjustRightInd w:val="0"/>
        <w:snapToGrid w:val="0"/>
        <w:spacing w:line="360" w:lineRule="auto"/>
        <w:ind w:firstLineChars="196" w:firstLine="472"/>
        <w:jc w:val="left"/>
        <w:rPr>
          <w:rFonts w:ascii="仿宋_GB2312" w:eastAsia="仿宋_GB2312"/>
          <w:b/>
          <w:bCs/>
          <w:sz w:val="24"/>
        </w:rPr>
      </w:pPr>
    </w:p>
    <w:p w:rsidR="005602D0" w:rsidRPr="009D471A" w:rsidRDefault="005602D0" w:rsidP="009D471A">
      <w:pPr>
        <w:widowControl/>
        <w:adjustRightInd w:val="0"/>
        <w:snapToGrid w:val="0"/>
        <w:spacing w:line="360" w:lineRule="auto"/>
        <w:ind w:firstLineChars="196" w:firstLine="472"/>
        <w:jc w:val="left"/>
        <w:rPr>
          <w:rFonts w:ascii="仿宋_GB2312" w:eastAsia="仿宋_GB2312"/>
          <w:b/>
          <w:bCs/>
          <w:sz w:val="24"/>
        </w:rPr>
      </w:pPr>
      <w:r w:rsidRPr="009D471A">
        <w:rPr>
          <w:rFonts w:ascii="仿宋_GB2312" w:eastAsia="仿宋_GB2312" w:hint="eastAsia"/>
          <w:b/>
          <w:bCs/>
          <w:sz w:val="24"/>
        </w:rPr>
        <w:t>三、教师教学工作量考核要求</w:t>
      </w:r>
    </w:p>
    <w:p w:rsidR="005602D0" w:rsidRPr="00162E59" w:rsidRDefault="005602D0" w:rsidP="005602D0">
      <w:pPr>
        <w:widowControl/>
        <w:adjustRightInd w:val="0"/>
        <w:snapToGrid w:val="0"/>
        <w:spacing w:line="360" w:lineRule="auto"/>
        <w:ind w:firstLineChars="200" w:firstLine="480"/>
        <w:jc w:val="left"/>
        <w:rPr>
          <w:rFonts w:ascii="仿宋_GB2312" w:eastAsia="仿宋_GB2312"/>
          <w:bCs/>
          <w:sz w:val="24"/>
        </w:rPr>
      </w:pPr>
      <w:r w:rsidRPr="00162E59">
        <w:rPr>
          <w:rFonts w:ascii="仿宋_GB2312" w:eastAsia="仿宋_GB2312" w:hint="eastAsia"/>
          <w:bCs/>
          <w:sz w:val="24"/>
        </w:rPr>
        <w:t>教师教学工作量包含课程教学工作量和</w:t>
      </w:r>
      <w:r w:rsidR="001E740C" w:rsidRPr="00162E59">
        <w:rPr>
          <w:rFonts w:ascii="仿宋_GB2312" w:eastAsia="仿宋_GB2312" w:hint="eastAsia"/>
          <w:bCs/>
          <w:sz w:val="24"/>
        </w:rPr>
        <w:t>服</w:t>
      </w:r>
      <w:proofErr w:type="gramStart"/>
      <w:r w:rsidR="001E740C" w:rsidRPr="00162E59">
        <w:rPr>
          <w:rFonts w:ascii="仿宋_GB2312" w:eastAsia="仿宋_GB2312" w:hint="eastAsia"/>
          <w:bCs/>
          <w:sz w:val="24"/>
        </w:rPr>
        <w:t>务</w:t>
      </w:r>
      <w:proofErr w:type="gramEnd"/>
      <w:r w:rsidRPr="00162E59">
        <w:rPr>
          <w:rFonts w:ascii="仿宋_GB2312" w:eastAsia="仿宋_GB2312" w:hint="eastAsia"/>
          <w:bCs/>
          <w:sz w:val="24"/>
        </w:rPr>
        <w:t>工作量两部分，对于专任教师原则上要求要分别完成该两部分相应的工作量标准，教师在完成教学工作总量的前提下，若出现</w:t>
      </w:r>
      <w:r w:rsidR="001E740C" w:rsidRPr="00162E59">
        <w:rPr>
          <w:rFonts w:ascii="仿宋_GB2312" w:eastAsia="仿宋_GB2312" w:hint="eastAsia"/>
          <w:bCs/>
          <w:sz w:val="24"/>
        </w:rPr>
        <w:t>服务</w:t>
      </w:r>
      <w:r w:rsidRPr="00162E59">
        <w:rPr>
          <w:rFonts w:ascii="仿宋_GB2312" w:eastAsia="仿宋_GB2312" w:hint="eastAsia"/>
          <w:bCs/>
          <w:sz w:val="24"/>
        </w:rPr>
        <w:t>工作量不足，经</w:t>
      </w:r>
      <w:r w:rsidR="001E740C" w:rsidRPr="00162E59">
        <w:rPr>
          <w:rFonts w:ascii="仿宋_GB2312" w:eastAsia="仿宋_GB2312" w:hint="eastAsia"/>
          <w:bCs/>
          <w:sz w:val="24"/>
        </w:rPr>
        <w:t>公共教学部</w:t>
      </w:r>
      <w:r w:rsidRPr="00162E59">
        <w:rPr>
          <w:rFonts w:ascii="仿宋_GB2312" w:eastAsia="仿宋_GB2312" w:hint="eastAsia"/>
          <w:bCs/>
          <w:sz w:val="24"/>
        </w:rPr>
        <w:t>批准可</w:t>
      </w:r>
      <w:proofErr w:type="gramStart"/>
      <w:r w:rsidRPr="00162E59">
        <w:rPr>
          <w:rFonts w:ascii="仿宋_GB2312" w:eastAsia="仿宋_GB2312" w:hint="eastAsia"/>
          <w:bCs/>
          <w:sz w:val="24"/>
        </w:rPr>
        <w:t>适度以</w:t>
      </w:r>
      <w:proofErr w:type="gramEnd"/>
      <w:r w:rsidRPr="00162E59">
        <w:rPr>
          <w:rFonts w:ascii="仿宋_GB2312" w:eastAsia="仿宋_GB2312" w:hint="eastAsia"/>
          <w:bCs/>
          <w:sz w:val="24"/>
        </w:rPr>
        <w:t>课程教学工作量超出部分顶替</w:t>
      </w:r>
      <w:r w:rsidR="002266E7">
        <w:rPr>
          <w:rFonts w:ascii="仿宋_GB2312" w:eastAsia="仿宋_GB2312" w:hint="eastAsia"/>
          <w:bCs/>
          <w:sz w:val="24"/>
        </w:rPr>
        <w:t>服务</w:t>
      </w:r>
      <w:r w:rsidRPr="00162E59">
        <w:rPr>
          <w:rFonts w:ascii="仿宋_GB2312" w:eastAsia="仿宋_GB2312" w:hint="eastAsia"/>
          <w:bCs/>
          <w:sz w:val="24"/>
        </w:rPr>
        <w:t>工作量，但原则上不得以</w:t>
      </w:r>
      <w:r w:rsidR="001E740C" w:rsidRPr="00162E59">
        <w:rPr>
          <w:rFonts w:ascii="仿宋_GB2312" w:eastAsia="仿宋_GB2312" w:hint="eastAsia"/>
          <w:bCs/>
          <w:sz w:val="24"/>
        </w:rPr>
        <w:t>服务</w:t>
      </w:r>
      <w:r w:rsidRPr="00162E59">
        <w:rPr>
          <w:rFonts w:ascii="仿宋_GB2312" w:eastAsia="仿宋_GB2312" w:hint="eastAsia"/>
          <w:bCs/>
          <w:sz w:val="24"/>
        </w:rPr>
        <w:t>工作量顶替课程教学工作量。</w:t>
      </w:r>
    </w:p>
    <w:p w:rsidR="005602D0" w:rsidRPr="00732DBD" w:rsidRDefault="005602D0" w:rsidP="005602D0">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教师教学工作量的考核要求，按照专任教师、兼课教师、兼职教师和特殊岗位教师的不同情况分别确定。具体标准如下：</w:t>
      </w:r>
    </w:p>
    <w:p w:rsidR="005602D0" w:rsidRPr="00732DBD" w:rsidRDefault="005602D0" w:rsidP="0009548B">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1</w:t>
      </w:r>
      <w:r w:rsidR="0009548B" w:rsidRPr="00732DBD">
        <w:rPr>
          <w:rFonts w:ascii="仿宋_GB2312" w:eastAsia="仿宋_GB2312" w:hint="eastAsia"/>
          <w:bCs/>
          <w:sz w:val="24"/>
        </w:rPr>
        <w:t>、</w:t>
      </w:r>
      <w:r w:rsidRPr="00732DBD">
        <w:rPr>
          <w:rFonts w:ascii="仿宋_GB2312" w:eastAsia="仿宋_GB2312" w:hint="eastAsia"/>
          <w:bCs/>
          <w:sz w:val="24"/>
        </w:rPr>
        <w:t>专任教师：特指校内具有专业技术职务的教师岗位人员，分为教学</w:t>
      </w:r>
      <w:r w:rsidR="0009548B" w:rsidRPr="00732DBD">
        <w:rPr>
          <w:rFonts w:ascii="仿宋_GB2312" w:eastAsia="仿宋_GB2312" w:hint="eastAsia"/>
          <w:bCs/>
          <w:sz w:val="24"/>
        </w:rPr>
        <w:t>为主</w:t>
      </w:r>
      <w:r w:rsidRPr="00732DBD">
        <w:rPr>
          <w:rFonts w:ascii="仿宋_GB2312" w:eastAsia="仿宋_GB2312" w:hint="eastAsia"/>
          <w:bCs/>
          <w:sz w:val="24"/>
        </w:rPr>
        <w:t>型教师、教学科研</w:t>
      </w:r>
      <w:r w:rsidR="0009548B" w:rsidRPr="00732DBD">
        <w:rPr>
          <w:rFonts w:ascii="仿宋_GB2312" w:eastAsia="仿宋_GB2312" w:hint="eastAsia"/>
          <w:bCs/>
          <w:sz w:val="24"/>
        </w:rPr>
        <w:t>并重</w:t>
      </w:r>
      <w:r w:rsidRPr="00732DBD">
        <w:rPr>
          <w:rFonts w:ascii="仿宋_GB2312" w:eastAsia="仿宋_GB2312" w:hint="eastAsia"/>
          <w:bCs/>
          <w:sz w:val="24"/>
        </w:rPr>
        <w:t>型教师、</w:t>
      </w:r>
      <w:r w:rsidR="0009548B" w:rsidRPr="00732DBD">
        <w:rPr>
          <w:rFonts w:ascii="仿宋_GB2312" w:eastAsia="仿宋_GB2312" w:hint="eastAsia"/>
          <w:bCs/>
          <w:sz w:val="24"/>
        </w:rPr>
        <w:t>社会服务与推广</w:t>
      </w:r>
      <w:proofErr w:type="gramStart"/>
      <w:r w:rsidR="0009548B" w:rsidRPr="00732DBD">
        <w:rPr>
          <w:rFonts w:ascii="仿宋_GB2312" w:eastAsia="仿宋_GB2312" w:hint="eastAsia"/>
          <w:bCs/>
          <w:sz w:val="24"/>
        </w:rPr>
        <w:t>型</w:t>
      </w:r>
      <w:r w:rsidRPr="00732DBD">
        <w:rPr>
          <w:rFonts w:ascii="仿宋_GB2312" w:eastAsia="仿宋_GB2312" w:hint="eastAsia"/>
          <w:bCs/>
          <w:sz w:val="24"/>
        </w:rPr>
        <w:t>教师</w:t>
      </w:r>
      <w:proofErr w:type="gramEnd"/>
      <w:r w:rsidR="0009548B" w:rsidRPr="00732DBD">
        <w:rPr>
          <w:rFonts w:ascii="仿宋_GB2312" w:eastAsia="仿宋_GB2312" w:hint="eastAsia"/>
          <w:bCs/>
          <w:sz w:val="24"/>
        </w:rPr>
        <w:t>三</w:t>
      </w:r>
      <w:r w:rsidRPr="00732DBD">
        <w:rPr>
          <w:rFonts w:ascii="仿宋_GB2312" w:eastAsia="仿宋_GB2312" w:hint="eastAsia"/>
          <w:bCs/>
          <w:sz w:val="24"/>
        </w:rPr>
        <w:t>类。</w:t>
      </w:r>
    </w:p>
    <w:p w:rsidR="005602D0" w:rsidRPr="00162E59" w:rsidRDefault="0009548B" w:rsidP="005602D0">
      <w:pPr>
        <w:widowControl/>
        <w:adjustRightInd w:val="0"/>
        <w:snapToGrid w:val="0"/>
        <w:spacing w:line="360" w:lineRule="auto"/>
        <w:ind w:firstLineChars="200" w:firstLine="480"/>
        <w:jc w:val="left"/>
        <w:rPr>
          <w:rFonts w:ascii="仿宋_GB2312" w:eastAsia="仿宋_GB2312"/>
          <w:bCs/>
          <w:sz w:val="24"/>
        </w:rPr>
      </w:pPr>
      <w:r w:rsidRPr="00162E59">
        <w:rPr>
          <w:rFonts w:ascii="仿宋_GB2312" w:eastAsia="仿宋_GB2312" w:hint="eastAsia"/>
          <w:bCs/>
          <w:sz w:val="24"/>
        </w:rPr>
        <w:t>（1）</w:t>
      </w:r>
      <w:r w:rsidR="005602D0" w:rsidRPr="00162E59">
        <w:rPr>
          <w:rFonts w:ascii="仿宋_GB2312" w:eastAsia="仿宋_GB2312" w:hint="eastAsia"/>
          <w:bCs/>
          <w:sz w:val="24"/>
        </w:rPr>
        <w:t>教学</w:t>
      </w:r>
      <w:r w:rsidRPr="00162E59">
        <w:rPr>
          <w:rFonts w:ascii="仿宋_GB2312" w:eastAsia="仿宋_GB2312" w:hint="eastAsia"/>
          <w:bCs/>
          <w:sz w:val="24"/>
        </w:rPr>
        <w:t>为主</w:t>
      </w:r>
      <w:r w:rsidR="005602D0" w:rsidRPr="00162E59">
        <w:rPr>
          <w:rFonts w:ascii="仿宋_GB2312" w:eastAsia="仿宋_GB2312" w:hint="eastAsia"/>
          <w:bCs/>
          <w:sz w:val="24"/>
        </w:rPr>
        <w:t>型</w:t>
      </w:r>
      <w:r w:rsidRPr="00162E59">
        <w:rPr>
          <w:rFonts w:ascii="仿宋_GB2312" w:eastAsia="仿宋_GB2312" w:hint="eastAsia"/>
          <w:bCs/>
          <w:sz w:val="24"/>
        </w:rPr>
        <w:t>、教学科研并重型</w:t>
      </w:r>
      <w:r w:rsidR="005602D0" w:rsidRPr="00162E59">
        <w:rPr>
          <w:rFonts w:ascii="仿宋_GB2312" w:eastAsia="仿宋_GB2312" w:hint="eastAsia"/>
          <w:bCs/>
          <w:sz w:val="24"/>
        </w:rPr>
        <w:t>教师中的</w:t>
      </w:r>
      <w:r w:rsidRPr="00162E59">
        <w:rPr>
          <w:rFonts w:ascii="仿宋_GB2312" w:eastAsia="仿宋_GB2312" w:hint="eastAsia"/>
          <w:bCs/>
          <w:sz w:val="24"/>
        </w:rPr>
        <w:t>教学工作量</w:t>
      </w:r>
      <w:r w:rsidR="005602D0" w:rsidRPr="00162E59">
        <w:rPr>
          <w:rFonts w:ascii="仿宋_GB2312" w:eastAsia="仿宋_GB2312" w:hint="eastAsia"/>
          <w:bCs/>
          <w:sz w:val="24"/>
        </w:rPr>
        <w:t>每学年须完成</w:t>
      </w:r>
      <w:r w:rsidRPr="00162E59">
        <w:rPr>
          <w:rFonts w:ascii="仿宋_GB2312" w:eastAsia="仿宋_GB2312" w:hint="eastAsia"/>
          <w:bCs/>
          <w:sz w:val="24"/>
        </w:rPr>
        <w:t>410</w:t>
      </w:r>
      <w:r w:rsidR="005602D0" w:rsidRPr="00162E59">
        <w:rPr>
          <w:rFonts w:ascii="仿宋_GB2312" w:eastAsia="仿宋_GB2312" w:hint="eastAsia"/>
          <w:bCs/>
          <w:sz w:val="24"/>
        </w:rPr>
        <w:t>标准学时；</w:t>
      </w:r>
      <w:r w:rsidRPr="00162E59">
        <w:rPr>
          <w:rFonts w:ascii="仿宋_GB2312" w:eastAsia="仿宋_GB2312" w:hint="eastAsia"/>
          <w:bCs/>
          <w:sz w:val="24"/>
        </w:rPr>
        <w:t>服务工作量正高为50学时、副高为40学时、讲师</w:t>
      </w:r>
      <w:r w:rsidR="00D22FD3" w:rsidRPr="00162E59">
        <w:rPr>
          <w:rFonts w:ascii="仿宋_GB2312" w:eastAsia="仿宋_GB2312" w:hint="eastAsia"/>
          <w:bCs/>
          <w:sz w:val="24"/>
        </w:rPr>
        <w:t>为30学时、助教</w:t>
      </w:r>
      <w:r w:rsidRPr="00162E59">
        <w:rPr>
          <w:rFonts w:ascii="仿宋_GB2312" w:eastAsia="仿宋_GB2312" w:hint="eastAsia"/>
          <w:bCs/>
          <w:sz w:val="24"/>
        </w:rPr>
        <w:t>及以下为</w:t>
      </w:r>
      <w:r w:rsidR="00D22FD3" w:rsidRPr="00162E59">
        <w:rPr>
          <w:rFonts w:ascii="仿宋_GB2312" w:eastAsia="仿宋_GB2312" w:hint="eastAsia"/>
          <w:bCs/>
          <w:sz w:val="24"/>
        </w:rPr>
        <w:t>2</w:t>
      </w:r>
      <w:r w:rsidRPr="00162E59">
        <w:rPr>
          <w:rFonts w:ascii="仿宋_GB2312" w:eastAsia="仿宋_GB2312" w:hint="eastAsia"/>
          <w:bCs/>
          <w:sz w:val="24"/>
        </w:rPr>
        <w:t>0课时；</w:t>
      </w:r>
    </w:p>
    <w:p w:rsidR="005602D0" w:rsidRPr="00162E59" w:rsidRDefault="0009548B" w:rsidP="005602D0">
      <w:pPr>
        <w:widowControl/>
        <w:adjustRightInd w:val="0"/>
        <w:snapToGrid w:val="0"/>
        <w:spacing w:line="360" w:lineRule="auto"/>
        <w:ind w:firstLineChars="200" w:firstLine="480"/>
        <w:jc w:val="left"/>
        <w:rPr>
          <w:rFonts w:ascii="仿宋_GB2312" w:eastAsia="仿宋_GB2312"/>
          <w:bCs/>
          <w:sz w:val="24"/>
        </w:rPr>
      </w:pPr>
      <w:r w:rsidRPr="00162E59">
        <w:rPr>
          <w:rFonts w:ascii="仿宋_GB2312" w:eastAsia="仿宋_GB2312" w:hint="eastAsia"/>
          <w:bCs/>
          <w:sz w:val="24"/>
        </w:rPr>
        <w:lastRenderedPageBreak/>
        <w:t>（2）社会服务与推广</w:t>
      </w:r>
      <w:r w:rsidR="005602D0" w:rsidRPr="00162E59">
        <w:rPr>
          <w:rFonts w:ascii="仿宋_GB2312" w:eastAsia="仿宋_GB2312" w:hint="eastAsia"/>
          <w:bCs/>
          <w:sz w:val="24"/>
        </w:rPr>
        <w:t>型教师（须</w:t>
      </w:r>
      <w:r w:rsidR="004341E8" w:rsidRPr="00162E59">
        <w:rPr>
          <w:rFonts w:ascii="仿宋_GB2312" w:eastAsia="仿宋_GB2312" w:hint="eastAsia"/>
          <w:bCs/>
          <w:sz w:val="24"/>
        </w:rPr>
        <w:t>于每年初向公共教学部提出申请，经科研处、人事处同意并签署协议</w:t>
      </w:r>
      <w:r w:rsidR="005602D0" w:rsidRPr="00162E59">
        <w:rPr>
          <w:rFonts w:ascii="仿宋_GB2312" w:eastAsia="仿宋_GB2312" w:hint="eastAsia"/>
          <w:bCs/>
          <w:sz w:val="24"/>
        </w:rPr>
        <w:t>）每</w:t>
      </w:r>
      <w:r w:rsidR="004341E8" w:rsidRPr="00162E59">
        <w:rPr>
          <w:rFonts w:ascii="仿宋_GB2312" w:eastAsia="仿宋_GB2312" w:hint="eastAsia"/>
          <w:bCs/>
          <w:sz w:val="24"/>
        </w:rPr>
        <w:t>学年须</w:t>
      </w:r>
      <w:r w:rsidR="005602D0" w:rsidRPr="00162E59">
        <w:rPr>
          <w:rFonts w:ascii="仿宋_GB2312" w:eastAsia="仿宋_GB2312" w:hint="eastAsia"/>
          <w:bCs/>
          <w:sz w:val="24"/>
        </w:rPr>
        <w:t>完成其学科教学</w:t>
      </w:r>
      <w:r w:rsidRPr="00162E59">
        <w:rPr>
          <w:rFonts w:ascii="仿宋_GB2312" w:eastAsia="仿宋_GB2312" w:hint="eastAsia"/>
          <w:bCs/>
          <w:sz w:val="24"/>
        </w:rPr>
        <w:t>为主</w:t>
      </w:r>
      <w:r w:rsidR="005602D0" w:rsidRPr="00162E59">
        <w:rPr>
          <w:rFonts w:ascii="仿宋_GB2312" w:eastAsia="仿宋_GB2312" w:hint="eastAsia"/>
          <w:bCs/>
          <w:sz w:val="24"/>
        </w:rPr>
        <w:t>型教师课程教学工作量50%</w:t>
      </w:r>
      <w:r w:rsidR="004341E8" w:rsidRPr="00162E59">
        <w:rPr>
          <w:rFonts w:ascii="仿宋_GB2312" w:eastAsia="仿宋_GB2312" w:hint="eastAsia"/>
          <w:bCs/>
          <w:sz w:val="24"/>
        </w:rPr>
        <w:t>（即205标准学时）</w:t>
      </w:r>
      <w:r w:rsidRPr="00162E59">
        <w:rPr>
          <w:rFonts w:ascii="仿宋_GB2312" w:eastAsia="仿宋_GB2312" w:hint="eastAsia"/>
          <w:bCs/>
          <w:sz w:val="24"/>
        </w:rPr>
        <w:t>；服务工作量同上。</w:t>
      </w:r>
    </w:p>
    <w:p w:rsidR="005602D0" w:rsidRPr="00162E59" w:rsidRDefault="005602D0" w:rsidP="0009548B">
      <w:pPr>
        <w:widowControl/>
        <w:adjustRightInd w:val="0"/>
        <w:snapToGrid w:val="0"/>
        <w:spacing w:line="360" w:lineRule="auto"/>
        <w:ind w:firstLineChars="200" w:firstLine="480"/>
        <w:jc w:val="left"/>
        <w:rPr>
          <w:rFonts w:ascii="仿宋_GB2312" w:eastAsia="仿宋_GB2312"/>
          <w:bCs/>
          <w:sz w:val="24"/>
        </w:rPr>
      </w:pPr>
      <w:r w:rsidRPr="00162E59">
        <w:rPr>
          <w:rFonts w:ascii="仿宋_GB2312" w:eastAsia="仿宋_GB2312" w:hint="eastAsia"/>
          <w:bCs/>
          <w:sz w:val="24"/>
        </w:rPr>
        <w:t>（3）教研室</w:t>
      </w:r>
      <w:r w:rsidR="00243867" w:rsidRPr="00162E59">
        <w:rPr>
          <w:rFonts w:ascii="仿宋_GB2312" w:eastAsia="仿宋_GB2312" w:hint="eastAsia"/>
          <w:bCs/>
          <w:sz w:val="24"/>
        </w:rPr>
        <w:t>主任（</w:t>
      </w:r>
      <w:r w:rsidRPr="00162E59">
        <w:rPr>
          <w:rFonts w:ascii="仿宋_GB2312" w:eastAsia="仿宋_GB2312" w:hint="eastAsia"/>
          <w:bCs/>
          <w:sz w:val="24"/>
        </w:rPr>
        <w:t>负责人</w:t>
      </w:r>
      <w:r w:rsidR="00243867" w:rsidRPr="00162E59">
        <w:rPr>
          <w:rFonts w:ascii="仿宋_GB2312" w:eastAsia="仿宋_GB2312" w:hint="eastAsia"/>
          <w:bCs/>
          <w:sz w:val="24"/>
        </w:rPr>
        <w:t>）</w:t>
      </w:r>
      <w:r w:rsidRPr="00162E59">
        <w:rPr>
          <w:rFonts w:ascii="仿宋_GB2312" w:eastAsia="仿宋_GB2312" w:hint="eastAsia"/>
          <w:bCs/>
          <w:sz w:val="24"/>
        </w:rPr>
        <w:t>，每学年须完成课程教学工作量</w:t>
      </w:r>
      <w:r w:rsidR="004341E8" w:rsidRPr="00162E59">
        <w:rPr>
          <w:rFonts w:ascii="仿宋_GB2312" w:eastAsia="仿宋_GB2312" w:hint="eastAsia"/>
          <w:bCs/>
          <w:sz w:val="24"/>
        </w:rPr>
        <w:t>280</w:t>
      </w:r>
      <w:r w:rsidRPr="00162E59">
        <w:rPr>
          <w:rFonts w:ascii="仿宋_GB2312" w:eastAsia="仿宋_GB2312" w:hint="eastAsia"/>
          <w:bCs/>
          <w:sz w:val="24"/>
        </w:rPr>
        <w:t>标准学时，</w:t>
      </w:r>
      <w:r w:rsidR="00243867" w:rsidRPr="00162E59">
        <w:rPr>
          <w:rFonts w:ascii="仿宋_GB2312" w:eastAsia="仿宋_GB2312" w:hint="eastAsia"/>
          <w:bCs/>
          <w:sz w:val="24"/>
        </w:rPr>
        <w:t>服务工作量同上</w:t>
      </w:r>
      <w:r w:rsidRPr="00162E59">
        <w:rPr>
          <w:rFonts w:ascii="仿宋_GB2312" w:eastAsia="仿宋_GB2312" w:hint="eastAsia"/>
          <w:bCs/>
          <w:sz w:val="24"/>
        </w:rPr>
        <w:t>。</w:t>
      </w:r>
    </w:p>
    <w:p w:rsidR="00243867" w:rsidRPr="00162E59" w:rsidRDefault="00243867" w:rsidP="0009548B">
      <w:pPr>
        <w:widowControl/>
        <w:adjustRightInd w:val="0"/>
        <w:snapToGrid w:val="0"/>
        <w:spacing w:line="360" w:lineRule="auto"/>
        <w:ind w:firstLineChars="200" w:firstLine="480"/>
        <w:jc w:val="left"/>
        <w:rPr>
          <w:rFonts w:ascii="仿宋_GB2312" w:eastAsia="仿宋_GB2312"/>
          <w:bCs/>
          <w:sz w:val="24"/>
        </w:rPr>
      </w:pPr>
      <w:r w:rsidRPr="00162E59">
        <w:rPr>
          <w:rFonts w:ascii="仿宋_GB2312" w:eastAsia="仿宋_GB2312" w:hint="eastAsia"/>
          <w:bCs/>
          <w:sz w:val="24"/>
        </w:rPr>
        <w:t>（4）部主任、书记、副主任、办公室主任、教学秘书等具有高校教师、工程、思政、实验等系列专业技术职务且具备高校教师资格证的岗位人员的教学工作量每学年须完成</w:t>
      </w:r>
      <w:r w:rsidR="00406A29" w:rsidRPr="00162E59">
        <w:rPr>
          <w:rFonts w:ascii="仿宋_GB2312" w:eastAsia="仿宋_GB2312" w:hint="eastAsia"/>
          <w:bCs/>
          <w:sz w:val="24"/>
        </w:rPr>
        <w:t>60</w:t>
      </w:r>
      <w:r w:rsidRPr="00162E59">
        <w:rPr>
          <w:rFonts w:ascii="仿宋_GB2312" w:eastAsia="仿宋_GB2312" w:hint="eastAsia"/>
          <w:bCs/>
          <w:sz w:val="24"/>
        </w:rPr>
        <w:t>标准学时；服务工作量为上述标准的50%。</w:t>
      </w:r>
    </w:p>
    <w:p w:rsidR="005602D0" w:rsidRPr="00732DBD" w:rsidRDefault="00243867" w:rsidP="00243867">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2、</w:t>
      </w:r>
      <w:r w:rsidR="005602D0" w:rsidRPr="00732DBD">
        <w:rPr>
          <w:rFonts w:ascii="仿宋_GB2312" w:eastAsia="仿宋_GB2312" w:hint="eastAsia"/>
          <w:bCs/>
          <w:sz w:val="24"/>
        </w:rPr>
        <w:t>特殊岗位教师：指经学院</w:t>
      </w:r>
      <w:r w:rsidRPr="00732DBD">
        <w:rPr>
          <w:rFonts w:ascii="仿宋_GB2312" w:eastAsia="仿宋_GB2312" w:hint="eastAsia"/>
          <w:bCs/>
          <w:sz w:val="24"/>
        </w:rPr>
        <w:t>、部门</w:t>
      </w:r>
      <w:r w:rsidR="005602D0" w:rsidRPr="00732DBD">
        <w:rPr>
          <w:rFonts w:ascii="仿宋_GB2312" w:eastAsia="仿宋_GB2312" w:hint="eastAsia"/>
          <w:bCs/>
          <w:sz w:val="24"/>
        </w:rPr>
        <w:t>批准</w:t>
      </w:r>
      <w:r w:rsidRPr="00732DBD">
        <w:rPr>
          <w:rFonts w:ascii="仿宋_GB2312" w:eastAsia="仿宋_GB2312" w:hint="eastAsia"/>
          <w:bCs/>
          <w:sz w:val="24"/>
        </w:rPr>
        <w:t>的</w:t>
      </w:r>
      <w:r w:rsidR="005602D0" w:rsidRPr="00732DBD">
        <w:rPr>
          <w:rFonts w:ascii="仿宋_GB2312" w:eastAsia="仿宋_GB2312" w:hint="eastAsia"/>
          <w:bCs/>
          <w:sz w:val="24"/>
        </w:rPr>
        <w:t>长期或临时</w:t>
      </w:r>
      <w:r w:rsidRPr="00732DBD">
        <w:rPr>
          <w:rFonts w:ascii="仿宋_GB2312" w:eastAsia="仿宋_GB2312" w:hint="eastAsia"/>
          <w:bCs/>
          <w:sz w:val="24"/>
        </w:rPr>
        <w:t>有特殊约定的人员，</w:t>
      </w:r>
      <w:r w:rsidR="005602D0" w:rsidRPr="00732DBD">
        <w:rPr>
          <w:rFonts w:ascii="仿宋_GB2312" w:eastAsia="仿宋_GB2312" w:hint="eastAsia"/>
          <w:bCs/>
          <w:sz w:val="24"/>
        </w:rPr>
        <w:t>其教学工作量由相关部门视具体情况确定，并报教务处、人事处备案。</w:t>
      </w:r>
    </w:p>
    <w:p w:rsidR="005602D0" w:rsidRPr="004341E8" w:rsidRDefault="005602D0" w:rsidP="004341E8">
      <w:pPr>
        <w:widowControl/>
        <w:adjustRightInd w:val="0"/>
        <w:snapToGrid w:val="0"/>
        <w:spacing w:line="360" w:lineRule="auto"/>
        <w:ind w:firstLineChars="200" w:firstLine="482"/>
        <w:jc w:val="left"/>
        <w:rPr>
          <w:rFonts w:ascii="仿宋_GB2312" w:eastAsia="仿宋_GB2312"/>
          <w:b/>
          <w:bCs/>
          <w:sz w:val="24"/>
        </w:rPr>
      </w:pPr>
      <w:r w:rsidRPr="004341E8">
        <w:rPr>
          <w:rFonts w:ascii="仿宋_GB2312" w:eastAsia="仿宋_GB2312" w:hint="eastAsia"/>
          <w:b/>
          <w:bCs/>
          <w:sz w:val="24"/>
        </w:rPr>
        <w:t>四、有关说明</w:t>
      </w:r>
    </w:p>
    <w:p w:rsidR="00A8200B" w:rsidRPr="00162E59" w:rsidRDefault="005602D0" w:rsidP="00A8200B">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1</w:t>
      </w:r>
      <w:r w:rsidR="00A8200B" w:rsidRPr="00732DBD">
        <w:rPr>
          <w:rFonts w:ascii="仿宋_GB2312" w:eastAsia="仿宋_GB2312" w:hint="eastAsia"/>
          <w:bCs/>
          <w:sz w:val="24"/>
        </w:rPr>
        <w:t>、</w:t>
      </w:r>
      <w:r w:rsidRPr="00732DBD">
        <w:rPr>
          <w:rFonts w:ascii="仿宋_GB2312" w:eastAsia="仿宋_GB2312" w:hint="eastAsia"/>
          <w:bCs/>
          <w:sz w:val="24"/>
        </w:rPr>
        <w:t>关于公选课： 原则上要求中级及以上职称专任教师每学年至少要开出1门公选课。专任教师承担公选课教学，一般不计</w:t>
      </w:r>
      <w:proofErr w:type="gramStart"/>
      <w:r w:rsidRPr="00732DBD">
        <w:rPr>
          <w:rFonts w:ascii="仿宋_GB2312" w:eastAsia="仿宋_GB2312" w:hint="eastAsia"/>
          <w:bCs/>
          <w:sz w:val="24"/>
        </w:rPr>
        <w:t>入教学</w:t>
      </w:r>
      <w:proofErr w:type="gramEnd"/>
      <w:r w:rsidRPr="00732DBD">
        <w:rPr>
          <w:rFonts w:ascii="仿宋_GB2312" w:eastAsia="仿宋_GB2312" w:hint="eastAsia"/>
          <w:bCs/>
          <w:sz w:val="24"/>
        </w:rPr>
        <w:t>工作量，由教务处按学院规定的标准支付课酬；若因客观原因导致教学工作量不足的，由教师本人提出申请并经部</w:t>
      </w:r>
      <w:r w:rsidR="004341E8">
        <w:rPr>
          <w:rFonts w:ascii="仿宋_GB2312" w:eastAsia="仿宋_GB2312" w:hint="eastAsia"/>
          <w:bCs/>
          <w:sz w:val="24"/>
        </w:rPr>
        <w:t>批准</w:t>
      </w:r>
      <w:r w:rsidRPr="00732DBD">
        <w:rPr>
          <w:rFonts w:ascii="仿宋_GB2312" w:eastAsia="仿宋_GB2312" w:hint="eastAsia"/>
          <w:bCs/>
          <w:sz w:val="24"/>
        </w:rPr>
        <w:t>同意，</w:t>
      </w:r>
      <w:r w:rsidRPr="00162E59">
        <w:rPr>
          <w:rFonts w:ascii="仿宋_GB2312" w:eastAsia="仿宋_GB2312" w:hint="eastAsia"/>
          <w:bCs/>
          <w:sz w:val="24"/>
        </w:rPr>
        <w:t>其所担任的公选课学时可按实际学时×人数系数（理论课）×</w:t>
      </w:r>
      <w:r w:rsidR="00D22FD3" w:rsidRPr="00162E59">
        <w:rPr>
          <w:rFonts w:ascii="仿宋_GB2312" w:eastAsia="仿宋_GB2312" w:hint="eastAsia"/>
          <w:bCs/>
          <w:sz w:val="24"/>
        </w:rPr>
        <w:t>1.0</w:t>
      </w:r>
      <w:r w:rsidRPr="00162E59">
        <w:rPr>
          <w:rFonts w:ascii="仿宋_GB2312" w:eastAsia="仿宋_GB2312" w:hint="eastAsia"/>
          <w:bCs/>
          <w:sz w:val="24"/>
        </w:rPr>
        <w:t>折算计</w:t>
      </w:r>
      <w:proofErr w:type="gramStart"/>
      <w:r w:rsidRPr="00162E59">
        <w:rPr>
          <w:rFonts w:ascii="仿宋_GB2312" w:eastAsia="仿宋_GB2312" w:hint="eastAsia"/>
          <w:bCs/>
          <w:sz w:val="24"/>
        </w:rPr>
        <w:t>入教学</w:t>
      </w:r>
      <w:proofErr w:type="gramEnd"/>
      <w:r w:rsidRPr="00162E59">
        <w:rPr>
          <w:rFonts w:ascii="仿宋_GB2312" w:eastAsia="仿宋_GB2312" w:hint="eastAsia"/>
          <w:bCs/>
          <w:sz w:val="24"/>
        </w:rPr>
        <w:t>工作量，但不再享受公选课</w:t>
      </w:r>
      <w:proofErr w:type="gramStart"/>
      <w:r w:rsidRPr="00162E59">
        <w:rPr>
          <w:rFonts w:ascii="仿宋_GB2312" w:eastAsia="仿宋_GB2312" w:hint="eastAsia"/>
          <w:bCs/>
          <w:sz w:val="24"/>
        </w:rPr>
        <w:t>课</w:t>
      </w:r>
      <w:proofErr w:type="gramEnd"/>
      <w:r w:rsidRPr="00162E59">
        <w:rPr>
          <w:rFonts w:ascii="仿宋_GB2312" w:eastAsia="仿宋_GB2312" w:hint="eastAsia"/>
          <w:bCs/>
          <w:sz w:val="24"/>
        </w:rPr>
        <w:t>酬</w:t>
      </w:r>
      <w:r w:rsidR="00A8200B" w:rsidRPr="00162E59">
        <w:rPr>
          <w:rFonts w:ascii="仿宋_GB2312" w:eastAsia="仿宋_GB2312" w:hint="eastAsia"/>
          <w:bCs/>
          <w:sz w:val="24"/>
        </w:rPr>
        <w:t>。</w:t>
      </w:r>
    </w:p>
    <w:p w:rsidR="005602D0" w:rsidRPr="00162E59" w:rsidRDefault="00A8200B" w:rsidP="00A8200B">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2、关于“专升本”辅导：“专升本”辅导课程原则上根据市场化运作，由公共教学部与继续教育学院协商核定工作量，特殊情况经部批准</w:t>
      </w:r>
      <w:r w:rsidR="004341E8">
        <w:rPr>
          <w:rFonts w:ascii="仿宋_GB2312" w:eastAsia="仿宋_GB2312" w:hint="eastAsia"/>
          <w:bCs/>
          <w:sz w:val="24"/>
        </w:rPr>
        <w:t>同意</w:t>
      </w:r>
      <w:r w:rsidR="004341E8" w:rsidRPr="00162E59">
        <w:rPr>
          <w:rFonts w:ascii="仿宋_GB2312" w:eastAsia="仿宋_GB2312" w:hint="eastAsia"/>
          <w:bCs/>
          <w:sz w:val="24"/>
        </w:rPr>
        <w:t>可按实际学时×人数系数（理论课）×1.0折算计</w:t>
      </w:r>
      <w:proofErr w:type="gramStart"/>
      <w:r w:rsidR="004341E8" w:rsidRPr="00162E59">
        <w:rPr>
          <w:rFonts w:ascii="仿宋_GB2312" w:eastAsia="仿宋_GB2312" w:hint="eastAsia"/>
          <w:bCs/>
          <w:sz w:val="24"/>
        </w:rPr>
        <w:t>入教学</w:t>
      </w:r>
      <w:proofErr w:type="gramEnd"/>
      <w:r w:rsidR="004341E8" w:rsidRPr="00162E59">
        <w:rPr>
          <w:rFonts w:ascii="仿宋_GB2312" w:eastAsia="仿宋_GB2312" w:hint="eastAsia"/>
          <w:bCs/>
          <w:sz w:val="24"/>
        </w:rPr>
        <w:t>工作量，</w:t>
      </w:r>
      <w:r w:rsidRPr="00732DBD">
        <w:rPr>
          <w:rFonts w:ascii="仿宋_GB2312" w:eastAsia="仿宋_GB2312" w:hint="eastAsia"/>
          <w:bCs/>
          <w:sz w:val="24"/>
        </w:rPr>
        <w:t>可纳入校内教学工作量统计，</w:t>
      </w:r>
      <w:r w:rsidRPr="00162E59">
        <w:rPr>
          <w:rFonts w:ascii="仿宋_GB2312" w:eastAsia="仿宋_GB2312" w:hint="eastAsia"/>
          <w:bCs/>
          <w:sz w:val="24"/>
        </w:rPr>
        <w:t>但不再享受“专升本”辅导课</w:t>
      </w:r>
      <w:proofErr w:type="gramStart"/>
      <w:r w:rsidRPr="00162E59">
        <w:rPr>
          <w:rFonts w:ascii="仿宋_GB2312" w:eastAsia="仿宋_GB2312" w:hint="eastAsia"/>
          <w:bCs/>
          <w:sz w:val="24"/>
        </w:rPr>
        <w:t>课</w:t>
      </w:r>
      <w:proofErr w:type="gramEnd"/>
      <w:r w:rsidRPr="00162E59">
        <w:rPr>
          <w:rFonts w:ascii="仿宋_GB2312" w:eastAsia="仿宋_GB2312" w:hint="eastAsia"/>
          <w:bCs/>
          <w:sz w:val="24"/>
        </w:rPr>
        <w:t>酬。</w:t>
      </w:r>
    </w:p>
    <w:p w:rsidR="005602D0" w:rsidRPr="009706B2" w:rsidRDefault="00A8200B" w:rsidP="005602D0">
      <w:pPr>
        <w:widowControl/>
        <w:adjustRightInd w:val="0"/>
        <w:snapToGrid w:val="0"/>
        <w:spacing w:line="360" w:lineRule="auto"/>
        <w:ind w:firstLineChars="200" w:firstLine="480"/>
        <w:jc w:val="left"/>
        <w:rPr>
          <w:rFonts w:ascii="仿宋_GB2312" w:eastAsia="仿宋_GB2312"/>
          <w:bCs/>
          <w:color w:val="FF0000"/>
          <w:sz w:val="24"/>
        </w:rPr>
      </w:pPr>
      <w:r w:rsidRPr="00162E59">
        <w:rPr>
          <w:rFonts w:ascii="仿宋_GB2312" w:eastAsia="仿宋_GB2312" w:hint="eastAsia"/>
          <w:bCs/>
          <w:sz w:val="24"/>
        </w:rPr>
        <w:t>3、</w:t>
      </w:r>
      <w:r w:rsidR="005602D0" w:rsidRPr="00162E59">
        <w:rPr>
          <w:rFonts w:ascii="仿宋_GB2312" w:eastAsia="仿宋_GB2312" w:hint="eastAsia"/>
          <w:bCs/>
          <w:sz w:val="24"/>
        </w:rPr>
        <w:t>关于监考：监考工作是课程教学内的一个环节，</w:t>
      </w:r>
      <w:r w:rsidRPr="00162E59">
        <w:rPr>
          <w:rFonts w:ascii="仿宋_GB2312" w:eastAsia="仿宋_GB2312" w:hint="eastAsia"/>
          <w:bCs/>
          <w:sz w:val="24"/>
        </w:rPr>
        <w:t>全体教师有义务服从学院、</w:t>
      </w:r>
      <w:r w:rsidR="009706B2" w:rsidRPr="00162E59">
        <w:rPr>
          <w:rFonts w:ascii="仿宋_GB2312" w:eastAsia="仿宋_GB2312" w:hint="eastAsia"/>
          <w:bCs/>
          <w:sz w:val="24"/>
        </w:rPr>
        <w:t>部考</w:t>
      </w:r>
      <w:proofErr w:type="gramStart"/>
      <w:r w:rsidR="009706B2" w:rsidRPr="00162E59">
        <w:rPr>
          <w:rFonts w:ascii="仿宋_GB2312" w:eastAsia="仿宋_GB2312" w:hint="eastAsia"/>
          <w:bCs/>
          <w:sz w:val="24"/>
        </w:rPr>
        <w:t>务</w:t>
      </w:r>
      <w:proofErr w:type="gramEnd"/>
      <w:r w:rsidR="009706B2" w:rsidRPr="00162E59">
        <w:rPr>
          <w:rFonts w:ascii="仿宋_GB2312" w:eastAsia="仿宋_GB2312" w:hint="eastAsia"/>
          <w:bCs/>
          <w:sz w:val="24"/>
        </w:rPr>
        <w:t>安排，积极承担各级各类考试的监考工作。学校组织的</w:t>
      </w:r>
      <w:r w:rsidR="005602D0" w:rsidRPr="00162E59">
        <w:rPr>
          <w:rFonts w:ascii="仿宋_GB2312" w:eastAsia="仿宋_GB2312" w:hint="eastAsia"/>
          <w:bCs/>
          <w:sz w:val="24"/>
        </w:rPr>
        <w:t>各级各类考试</w:t>
      </w:r>
      <w:r w:rsidR="009706B2" w:rsidRPr="00162E59">
        <w:rPr>
          <w:rFonts w:ascii="仿宋_GB2312" w:eastAsia="仿宋_GB2312" w:hint="eastAsia"/>
          <w:bCs/>
          <w:sz w:val="24"/>
        </w:rPr>
        <w:t>由组织部门按规定发放；部门所属课程考试及临时性考试（如英语、数学分层考试等）</w:t>
      </w:r>
      <w:r w:rsidRPr="00162E59">
        <w:rPr>
          <w:rFonts w:ascii="仿宋_GB2312" w:eastAsia="仿宋_GB2312" w:hint="eastAsia"/>
          <w:bCs/>
          <w:sz w:val="24"/>
        </w:rPr>
        <w:t>没发放</w:t>
      </w:r>
      <w:r w:rsidR="005602D0" w:rsidRPr="00162E59">
        <w:rPr>
          <w:rFonts w:ascii="仿宋_GB2312" w:eastAsia="仿宋_GB2312" w:hint="eastAsia"/>
          <w:bCs/>
          <w:sz w:val="24"/>
        </w:rPr>
        <w:t>监考费</w:t>
      </w:r>
      <w:r w:rsidRPr="00162E59">
        <w:rPr>
          <w:rFonts w:ascii="仿宋_GB2312" w:eastAsia="仿宋_GB2312" w:hint="eastAsia"/>
          <w:bCs/>
          <w:sz w:val="24"/>
        </w:rPr>
        <w:t>的，按照上述计算标准折算</w:t>
      </w:r>
      <w:r w:rsidR="009706B2" w:rsidRPr="00162E59">
        <w:rPr>
          <w:rFonts w:ascii="仿宋_GB2312" w:eastAsia="仿宋_GB2312" w:hint="eastAsia"/>
          <w:bCs/>
          <w:sz w:val="24"/>
        </w:rPr>
        <w:t>服务</w:t>
      </w:r>
      <w:r w:rsidRPr="00162E59">
        <w:rPr>
          <w:rFonts w:ascii="仿宋_GB2312" w:eastAsia="仿宋_GB2312" w:hint="eastAsia"/>
          <w:bCs/>
          <w:sz w:val="24"/>
        </w:rPr>
        <w:t>工作量</w:t>
      </w:r>
      <w:r w:rsidR="005602D0" w:rsidRPr="00162E59">
        <w:rPr>
          <w:rFonts w:ascii="仿宋_GB2312" w:eastAsia="仿宋_GB2312" w:hint="eastAsia"/>
          <w:bCs/>
          <w:sz w:val="24"/>
        </w:rPr>
        <w:t>。</w:t>
      </w:r>
    </w:p>
    <w:p w:rsidR="005602D0" w:rsidRPr="00732DBD" w:rsidRDefault="00A8200B" w:rsidP="005602D0">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4、关于教学督导：</w:t>
      </w:r>
      <w:r w:rsidR="005602D0" w:rsidRPr="00732DBD">
        <w:rPr>
          <w:rFonts w:ascii="仿宋_GB2312" w:eastAsia="仿宋_GB2312" w:hint="eastAsia"/>
          <w:bCs/>
          <w:sz w:val="24"/>
        </w:rPr>
        <w:t>二级督导按</w:t>
      </w:r>
      <w:r w:rsidRPr="00732DBD">
        <w:rPr>
          <w:rFonts w:ascii="仿宋_GB2312" w:eastAsia="仿宋_GB2312" w:hint="eastAsia"/>
          <w:bCs/>
          <w:sz w:val="24"/>
        </w:rPr>
        <w:t>工作</w:t>
      </w:r>
      <w:r w:rsidR="005602D0" w:rsidRPr="00732DBD">
        <w:rPr>
          <w:rFonts w:ascii="仿宋_GB2312" w:eastAsia="仿宋_GB2312" w:hint="eastAsia"/>
          <w:bCs/>
          <w:sz w:val="24"/>
        </w:rPr>
        <w:t>要求，完成规定的听课任务及相应职责，</w:t>
      </w:r>
      <w:r w:rsidRPr="00732DBD">
        <w:rPr>
          <w:rFonts w:ascii="仿宋_GB2312" w:eastAsia="仿宋_GB2312" w:hint="eastAsia"/>
          <w:bCs/>
          <w:sz w:val="24"/>
        </w:rPr>
        <w:t>每学期末按实际听课、巡查、专项检查等情况核定教学工作量</w:t>
      </w:r>
      <w:r w:rsidR="005602D0" w:rsidRPr="00732DBD">
        <w:rPr>
          <w:rFonts w:ascii="仿宋_GB2312" w:eastAsia="仿宋_GB2312" w:hint="eastAsia"/>
          <w:bCs/>
          <w:sz w:val="24"/>
        </w:rPr>
        <w:t>。</w:t>
      </w:r>
      <w:r w:rsidRPr="00732DBD">
        <w:rPr>
          <w:rFonts w:ascii="仿宋_GB2312" w:eastAsia="仿宋_GB2312" w:hint="eastAsia"/>
          <w:bCs/>
          <w:sz w:val="24"/>
        </w:rPr>
        <w:t>如已发放酬金的，则不能重复计算教学工作量。</w:t>
      </w:r>
    </w:p>
    <w:p w:rsidR="005602D0" w:rsidRPr="00732DBD" w:rsidRDefault="00A8200B" w:rsidP="005602D0">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5、</w:t>
      </w:r>
      <w:r w:rsidR="005602D0" w:rsidRPr="00732DBD">
        <w:rPr>
          <w:rFonts w:ascii="仿宋_GB2312" w:eastAsia="仿宋_GB2312" w:hint="eastAsia"/>
          <w:bCs/>
          <w:sz w:val="24"/>
        </w:rPr>
        <w:t>关于跨</w:t>
      </w:r>
      <w:r w:rsidRPr="00732DBD">
        <w:rPr>
          <w:rFonts w:ascii="仿宋_GB2312" w:eastAsia="仿宋_GB2312" w:hint="eastAsia"/>
          <w:bCs/>
          <w:sz w:val="24"/>
        </w:rPr>
        <w:t>分院、</w:t>
      </w:r>
      <w:r w:rsidR="005602D0" w:rsidRPr="00732DBD">
        <w:rPr>
          <w:rFonts w:ascii="仿宋_GB2312" w:eastAsia="仿宋_GB2312" w:hint="eastAsia"/>
          <w:bCs/>
          <w:sz w:val="24"/>
        </w:rPr>
        <w:t>部授课：教师（含兼课教师）跨</w:t>
      </w:r>
      <w:r w:rsidRPr="00732DBD">
        <w:rPr>
          <w:rFonts w:ascii="仿宋_GB2312" w:eastAsia="仿宋_GB2312" w:hint="eastAsia"/>
          <w:bCs/>
          <w:sz w:val="24"/>
        </w:rPr>
        <w:t>分院、</w:t>
      </w:r>
      <w:r w:rsidR="005602D0" w:rsidRPr="00732DBD">
        <w:rPr>
          <w:rFonts w:ascii="仿宋_GB2312" w:eastAsia="仿宋_GB2312" w:hint="eastAsia"/>
          <w:bCs/>
          <w:sz w:val="24"/>
        </w:rPr>
        <w:t>部承担我院全日制高职学生的教学工作，其课时津贴由聘请</w:t>
      </w:r>
      <w:r w:rsidRPr="00732DBD">
        <w:rPr>
          <w:rFonts w:ascii="仿宋_GB2312" w:eastAsia="仿宋_GB2312" w:hint="eastAsia"/>
          <w:bCs/>
          <w:sz w:val="24"/>
        </w:rPr>
        <w:t>分院、</w:t>
      </w:r>
      <w:r w:rsidR="005602D0" w:rsidRPr="00732DBD">
        <w:rPr>
          <w:rFonts w:ascii="仿宋_GB2312" w:eastAsia="仿宋_GB2312" w:hint="eastAsia"/>
          <w:bCs/>
          <w:sz w:val="24"/>
        </w:rPr>
        <w:t>部按学院规定的标准划拨至该教师</w:t>
      </w:r>
      <w:proofErr w:type="gramStart"/>
      <w:r w:rsidR="005602D0" w:rsidRPr="00732DBD">
        <w:rPr>
          <w:rFonts w:ascii="仿宋_GB2312" w:eastAsia="仿宋_GB2312" w:hint="eastAsia"/>
          <w:bCs/>
          <w:sz w:val="24"/>
        </w:rPr>
        <w:t>所在系部或</w:t>
      </w:r>
      <w:proofErr w:type="gramEnd"/>
      <w:r w:rsidR="005602D0" w:rsidRPr="00732DBD">
        <w:rPr>
          <w:rFonts w:ascii="仿宋_GB2312" w:eastAsia="仿宋_GB2312" w:hint="eastAsia"/>
          <w:bCs/>
          <w:sz w:val="24"/>
        </w:rPr>
        <w:t>部门，其教学工作量可纳入该教师的统计范围；教师承担我院非全</w:t>
      </w:r>
      <w:r w:rsidR="005602D0" w:rsidRPr="00732DBD">
        <w:rPr>
          <w:rFonts w:ascii="仿宋_GB2312" w:eastAsia="仿宋_GB2312" w:hint="eastAsia"/>
          <w:bCs/>
          <w:sz w:val="24"/>
        </w:rPr>
        <w:lastRenderedPageBreak/>
        <w:t>日制高职学生的教学工作，由相关单位、</w:t>
      </w:r>
      <w:proofErr w:type="gramStart"/>
      <w:r w:rsidR="005602D0" w:rsidRPr="00732DBD">
        <w:rPr>
          <w:rFonts w:ascii="仿宋_GB2312" w:eastAsia="仿宋_GB2312" w:hint="eastAsia"/>
          <w:bCs/>
          <w:sz w:val="24"/>
        </w:rPr>
        <w:t>系部按规定</w:t>
      </w:r>
      <w:proofErr w:type="gramEnd"/>
      <w:r w:rsidR="005602D0" w:rsidRPr="00732DBD">
        <w:rPr>
          <w:rFonts w:ascii="仿宋_GB2312" w:eastAsia="仿宋_GB2312" w:hint="eastAsia"/>
          <w:bCs/>
          <w:sz w:val="24"/>
        </w:rPr>
        <w:t>的标准支付课酬，不另计教学工作量。</w:t>
      </w:r>
    </w:p>
    <w:p w:rsidR="005602D0" w:rsidRPr="00732DBD" w:rsidRDefault="0034407F" w:rsidP="005602D0">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6、</w:t>
      </w:r>
      <w:r w:rsidR="00162E59">
        <w:rPr>
          <w:rFonts w:ascii="仿宋_GB2312" w:eastAsia="仿宋_GB2312" w:hint="eastAsia"/>
          <w:bCs/>
          <w:sz w:val="24"/>
        </w:rPr>
        <w:t>关于</w:t>
      </w:r>
      <w:r w:rsidR="005602D0" w:rsidRPr="00732DBD">
        <w:rPr>
          <w:rFonts w:ascii="仿宋_GB2312" w:eastAsia="仿宋_GB2312" w:hint="eastAsia"/>
          <w:bCs/>
          <w:sz w:val="24"/>
        </w:rPr>
        <w:t>工作量津贴：</w:t>
      </w:r>
    </w:p>
    <w:p w:rsidR="005602D0" w:rsidRPr="00162E59" w:rsidRDefault="005602D0" w:rsidP="005602D0">
      <w:pPr>
        <w:widowControl/>
        <w:adjustRightInd w:val="0"/>
        <w:snapToGrid w:val="0"/>
        <w:spacing w:line="360" w:lineRule="auto"/>
        <w:ind w:firstLineChars="200" w:firstLine="480"/>
        <w:jc w:val="left"/>
        <w:rPr>
          <w:rFonts w:ascii="仿宋_GB2312" w:eastAsia="仿宋_GB2312"/>
          <w:bCs/>
          <w:sz w:val="24"/>
        </w:rPr>
      </w:pPr>
      <w:r w:rsidRPr="00162E59">
        <w:rPr>
          <w:rFonts w:ascii="仿宋_GB2312" w:eastAsia="仿宋_GB2312" w:hint="eastAsia"/>
          <w:bCs/>
          <w:sz w:val="24"/>
        </w:rPr>
        <w:t>（1）教师完成规定的教学工作量，平时均不额外支付课时津贴；若经学院同意平时通过专项经费支付了报酬的，则不再统计教学工作量。</w:t>
      </w:r>
    </w:p>
    <w:p w:rsidR="005602D0" w:rsidRDefault="005602D0" w:rsidP="005602D0">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（2）教师学年教学工作量应以饱满为宜，但各</w:t>
      </w:r>
      <w:r w:rsidR="0034407F" w:rsidRPr="00732DBD">
        <w:rPr>
          <w:rFonts w:ascii="仿宋_GB2312" w:eastAsia="仿宋_GB2312" w:hint="eastAsia"/>
          <w:bCs/>
          <w:sz w:val="24"/>
        </w:rPr>
        <w:t>教研室</w:t>
      </w:r>
      <w:r w:rsidRPr="00732DBD">
        <w:rPr>
          <w:rFonts w:ascii="仿宋_GB2312" w:eastAsia="仿宋_GB2312" w:hint="eastAsia"/>
          <w:bCs/>
          <w:sz w:val="24"/>
        </w:rPr>
        <w:t>可根据工作需要对教学效果好的</w:t>
      </w:r>
      <w:r w:rsidR="0034407F" w:rsidRPr="00732DBD">
        <w:rPr>
          <w:rFonts w:ascii="仿宋_GB2312" w:eastAsia="仿宋_GB2312" w:hint="eastAsia"/>
          <w:bCs/>
          <w:sz w:val="24"/>
        </w:rPr>
        <w:t>、教学为主型</w:t>
      </w:r>
      <w:r w:rsidRPr="00732DBD">
        <w:rPr>
          <w:rFonts w:ascii="仿宋_GB2312" w:eastAsia="仿宋_GB2312" w:hint="eastAsia"/>
          <w:bCs/>
          <w:sz w:val="24"/>
        </w:rPr>
        <w:t>教师，适当多安排教学任务；教学效果不好的教师，应减少其教学任务。学年终，教师确有超工作量的，可按学院规定的标准计发超工作量津贴，</w:t>
      </w:r>
      <w:r w:rsidRPr="00162E59">
        <w:rPr>
          <w:rFonts w:ascii="仿宋_GB2312" w:eastAsia="仿宋_GB2312" w:hint="eastAsia"/>
          <w:bCs/>
          <w:sz w:val="24"/>
        </w:rPr>
        <w:t>但原则上规定专任教师和兼课教师每</w:t>
      </w:r>
      <w:r w:rsidR="009706B2" w:rsidRPr="00162E59">
        <w:rPr>
          <w:rFonts w:ascii="仿宋_GB2312" w:eastAsia="仿宋_GB2312" w:hint="eastAsia"/>
          <w:bCs/>
          <w:sz w:val="24"/>
        </w:rPr>
        <w:t>学年</w:t>
      </w:r>
      <w:proofErr w:type="gramStart"/>
      <w:r w:rsidRPr="00162E59">
        <w:rPr>
          <w:rFonts w:ascii="仿宋_GB2312" w:eastAsia="仿宋_GB2312" w:hint="eastAsia"/>
          <w:bCs/>
          <w:sz w:val="24"/>
        </w:rPr>
        <w:t>最多计超</w:t>
      </w:r>
      <w:proofErr w:type="gramEnd"/>
      <w:r w:rsidR="009706B2" w:rsidRPr="00162E59">
        <w:rPr>
          <w:rFonts w:ascii="仿宋_GB2312" w:eastAsia="仿宋_GB2312" w:hint="eastAsia"/>
          <w:bCs/>
          <w:sz w:val="24"/>
        </w:rPr>
        <w:t>100</w:t>
      </w:r>
      <w:r w:rsidRPr="00162E59">
        <w:rPr>
          <w:rFonts w:ascii="仿宋_GB2312" w:eastAsia="仿宋_GB2312" w:hint="eastAsia"/>
          <w:bCs/>
          <w:sz w:val="24"/>
        </w:rPr>
        <w:t>标准学时</w:t>
      </w:r>
      <w:r w:rsidRPr="00732DBD">
        <w:rPr>
          <w:rFonts w:ascii="仿宋_GB2312" w:eastAsia="仿宋_GB2312" w:hint="eastAsia"/>
          <w:bCs/>
          <w:sz w:val="24"/>
        </w:rPr>
        <w:t>，超出上述标准的部分可记入教师教学工作业绩，但</w:t>
      </w:r>
      <w:proofErr w:type="gramStart"/>
      <w:r w:rsidRPr="00732DBD">
        <w:rPr>
          <w:rFonts w:ascii="仿宋_GB2312" w:eastAsia="仿宋_GB2312" w:hint="eastAsia"/>
          <w:bCs/>
          <w:sz w:val="24"/>
        </w:rPr>
        <w:t>不计发</w:t>
      </w:r>
      <w:proofErr w:type="gramEnd"/>
      <w:r w:rsidRPr="00732DBD">
        <w:rPr>
          <w:rFonts w:ascii="仿宋_GB2312" w:eastAsia="仿宋_GB2312" w:hint="eastAsia"/>
          <w:bCs/>
          <w:sz w:val="24"/>
        </w:rPr>
        <w:t>超工作量津贴。</w:t>
      </w:r>
    </w:p>
    <w:p w:rsidR="00162E59" w:rsidRDefault="00162E59" w:rsidP="005602D0">
      <w:pPr>
        <w:widowControl/>
        <w:adjustRightInd w:val="0"/>
        <w:snapToGrid w:val="0"/>
        <w:spacing w:line="360" w:lineRule="auto"/>
        <w:ind w:firstLineChars="200" w:firstLine="480"/>
        <w:jc w:val="left"/>
        <w:rPr>
          <w:rFonts w:ascii="仿宋_GB2312" w:eastAsia="仿宋_GB2312"/>
          <w:bCs/>
          <w:sz w:val="24"/>
        </w:rPr>
      </w:pPr>
      <w:r>
        <w:rPr>
          <w:rFonts w:ascii="仿宋_GB2312" w:eastAsia="仿宋_GB2312" w:hint="eastAsia"/>
          <w:bCs/>
          <w:sz w:val="24"/>
        </w:rPr>
        <w:t>（3）教书育人、服务育人，是广大教职工的本职义务，对于主动承担学院、部各类服务工作，关心学院发展、关心学生成长的教职工，要在年度考核、奖励评优、职称推荐等方面予以优先考虑。</w:t>
      </w:r>
    </w:p>
    <w:p w:rsidR="0084744C" w:rsidRPr="00732DBD" w:rsidRDefault="0084744C" w:rsidP="005602D0">
      <w:pPr>
        <w:widowControl/>
        <w:adjustRightInd w:val="0"/>
        <w:snapToGrid w:val="0"/>
        <w:spacing w:line="360" w:lineRule="auto"/>
        <w:ind w:firstLineChars="200" w:firstLine="480"/>
        <w:jc w:val="left"/>
        <w:rPr>
          <w:rFonts w:ascii="仿宋_GB2312" w:eastAsia="仿宋_GB2312"/>
          <w:bCs/>
          <w:sz w:val="24"/>
        </w:rPr>
      </w:pPr>
      <w:r>
        <w:rPr>
          <w:rFonts w:ascii="仿宋_GB2312" w:eastAsia="仿宋_GB2312" w:hint="eastAsia"/>
          <w:bCs/>
          <w:sz w:val="24"/>
        </w:rPr>
        <w:t>五、本办法经公共教学部二级教代会通过后，自2015年9月1日起试行。</w:t>
      </w:r>
    </w:p>
    <w:p w:rsidR="0034407F" w:rsidRPr="00732DBD" w:rsidRDefault="0034407F" w:rsidP="0034407F">
      <w:pPr>
        <w:widowControl/>
        <w:tabs>
          <w:tab w:val="left" w:pos="720"/>
        </w:tabs>
        <w:adjustRightInd w:val="0"/>
        <w:snapToGrid w:val="0"/>
        <w:spacing w:line="360" w:lineRule="auto"/>
        <w:ind w:right="1320" w:firstLineChars="200" w:firstLine="480"/>
        <w:jc w:val="right"/>
        <w:rPr>
          <w:rFonts w:ascii="仿宋_GB2312" w:eastAsia="仿宋_GB2312"/>
          <w:bCs/>
          <w:sz w:val="24"/>
        </w:rPr>
      </w:pPr>
    </w:p>
    <w:p w:rsidR="0034407F" w:rsidRPr="0084744C" w:rsidRDefault="0034407F" w:rsidP="0034407F">
      <w:pPr>
        <w:widowControl/>
        <w:tabs>
          <w:tab w:val="left" w:pos="720"/>
        </w:tabs>
        <w:adjustRightInd w:val="0"/>
        <w:snapToGrid w:val="0"/>
        <w:spacing w:line="360" w:lineRule="auto"/>
        <w:ind w:right="1320" w:firstLineChars="200" w:firstLine="480"/>
        <w:jc w:val="right"/>
        <w:rPr>
          <w:rFonts w:ascii="仿宋_GB2312" w:eastAsia="仿宋_GB2312"/>
          <w:bCs/>
          <w:sz w:val="24"/>
        </w:rPr>
      </w:pPr>
    </w:p>
    <w:p w:rsidR="0034407F" w:rsidRPr="00732DBD" w:rsidRDefault="0034407F" w:rsidP="0034407F">
      <w:pPr>
        <w:widowControl/>
        <w:tabs>
          <w:tab w:val="left" w:pos="720"/>
        </w:tabs>
        <w:adjustRightInd w:val="0"/>
        <w:snapToGrid w:val="0"/>
        <w:spacing w:line="360" w:lineRule="auto"/>
        <w:ind w:right="1320" w:firstLineChars="200" w:firstLine="480"/>
        <w:jc w:val="right"/>
        <w:rPr>
          <w:rFonts w:ascii="仿宋_GB2312" w:eastAsia="仿宋_GB2312"/>
          <w:bCs/>
          <w:sz w:val="24"/>
        </w:rPr>
      </w:pPr>
    </w:p>
    <w:p w:rsidR="005602D0" w:rsidRPr="00732DBD" w:rsidRDefault="0034407F" w:rsidP="0034407F">
      <w:pPr>
        <w:widowControl/>
        <w:tabs>
          <w:tab w:val="left" w:pos="720"/>
        </w:tabs>
        <w:adjustRightInd w:val="0"/>
        <w:snapToGrid w:val="0"/>
        <w:spacing w:line="360" w:lineRule="auto"/>
        <w:ind w:right="1320" w:firstLineChars="200" w:firstLine="480"/>
        <w:jc w:val="right"/>
        <w:rPr>
          <w:rFonts w:ascii="仿宋_GB2312" w:eastAsia="仿宋_GB2312"/>
          <w:bCs/>
          <w:sz w:val="24"/>
        </w:rPr>
      </w:pPr>
      <w:r w:rsidRPr="00732DBD">
        <w:rPr>
          <w:rFonts w:ascii="仿宋_GB2312" w:eastAsia="仿宋_GB2312" w:hint="eastAsia"/>
          <w:bCs/>
          <w:sz w:val="24"/>
        </w:rPr>
        <w:t>公共教学部</w:t>
      </w:r>
    </w:p>
    <w:p w:rsidR="00524B36" w:rsidRPr="00732DBD" w:rsidRDefault="005602D0" w:rsidP="007C3111">
      <w:pPr>
        <w:widowControl/>
        <w:tabs>
          <w:tab w:val="left" w:pos="720"/>
        </w:tabs>
        <w:adjustRightInd w:val="0"/>
        <w:snapToGrid w:val="0"/>
        <w:spacing w:line="360" w:lineRule="auto"/>
        <w:ind w:right="900" w:firstLineChars="200" w:firstLine="480"/>
        <w:jc w:val="center"/>
        <w:rPr>
          <w:rFonts w:ascii="仿宋_GB2312" w:eastAsia="仿宋_GB2312"/>
          <w:bCs/>
          <w:sz w:val="24"/>
        </w:rPr>
      </w:pPr>
      <w:r w:rsidRPr="00732DBD">
        <w:rPr>
          <w:rFonts w:ascii="仿宋_GB2312" w:eastAsia="仿宋_GB2312" w:hint="eastAsia"/>
          <w:bCs/>
          <w:sz w:val="24"/>
        </w:rPr>
        <w:t xml:space="preserve">                                         201</w:t>
      </w:r>
      <w:r w:rsidR="0034407F" w:rsidRPr="00732DBD">
        <w:rPr>
          <w:rFonts w:ascii="仿宋_GB2312" w:eastAsia="仿宋_GB2312" w:hint="eastAsia"/>
          <w:bCs/>
          <w:sz w:val="24"/>
        </w:rPr>
        <w:t>6</w:t>
      </w:r>
      <w:r w:rsidRPr="00732DBD">
        <w:rPr>
          <w:rFonts w:ascii="仿宋_GB2312" w:eastAsia="仿宋_GB2312" w:hint="eastAsia"/>
          <w:bCs/>
          <w:sz w:val="24"/>
        </w:rPr>
        <w:t>年</w:t>
      </w:r>
      <w:r w:rsidR="002266E7">
        <w:rPr>
          <w:rFonts w:ascii="仿宋_GB2312" w:eastAsia="仿宋_GB2312" w:hint="eastAsia"/>
          <w:bCs/>
          <w:sz w:val="24"/>
        </w:rPr>
        <w:t>4</w:t>
      </w:r>
      <w:r w:rsidRPr="00732DBD">
        <w:rPr>
          <w:rFonts w:ascii="仿宋_GB2312" w:eastAsia="仿宋_GB2312" w:hint="eastAsia"/>
          <w:bCs/>
          <w:sz w:val="24"/>
        </w:rPr>
        <w:t>月</w:t>
      </w:r>
      <w:r w:rsidR="002266E7">
        <w:rPr>
          <w:rFonts w:ascii="仿宋_GB2312" w:eastAsia="仿宋_GB2312" w:hint="eastAsia"/>
          <w:bCs/>
          <w:sz w:val="24"/>
        </w:rPr>
        <w:t>26</w:t>
      </w:r>
      <w:r w:rsidRPr="00732DBD">
        <w:rPr>
          <w:rFonts w:ascii="仿宋_GB2312" w:eastAsia="仿宋_GB2312" w:hint="eastAsia"/>
          <w:bCs/>
          <w:sz w:val="24"/>
        </w:rPr>
        <w:t>日</w:t>
      </w:r>
    </w:p>
    <w:sectPr w:rsidR="00524B36" w:rsidRPr="00732DBD" w:rsidSect="003638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02D0"/>
    <w:rsid w:val="0009548B"/>
    <w:rsid w:val="00101233"/>
    <w:rsid w:val="00127E4B"/>
    <w:rsid w:val="00137977"/>
    <w:rsid w:val="00162E59"/>
    <w:rsid w:val="001C4603"/>
    <w:rsid w:val="001E740C"/>
    <w:rsid w:val="00217BDC"/>
    <w:rsid w:val="00222D25"/>
    <w:rsid w:val="002266E7"/>
    <w:rsid w:val="00243867"/>
    <w:rsid w:val="002828B7"/>
    <w:rsid w:val="002B7BA6"/>
    <w:rsid w:val="0034407F"/>
    <w:rsid w:val="00406A29"/>
    <w:rsid w:val="00415618"/>
    <w:rsid w:val="004341E8"/>
    <w:rsid w:val="004378FC"/>
    <w:rsid w:val="004847BC"/>
    <w:rsid w:val="004E4A7D"/>
    <w:rsid w:val="00524B36"/>
    <w:rsid w:val="005602D0"/>
    <w:rsid w:val="00732DBD"/>
    <w:rsid w:val="007C3111"/>
    <w:rsid w:val="00812FB4"/>
    <w:rsid w:val="0084744C"/>
    <w:rsid w:val="008F3031"/>
    <w:rsid w:val="009276A7"/>
    <w:rsid w:val="009706B2"/>
    <w:rsid w:val="00985A21"/>
    <w:rsid w:val="009923F1"/>
    <w:rsid w:val="009D471A"/>
    <w:rsid w:val="00A6488B"/>
    <w:rsid w:val="00A8200B"/>
    <w:rsid w:val="00A92795"/>
    <w:rsid w:val="00AA7D37"/>
    <w:rsid w:val="00CD54A5"/>
    <w:rsid w:val="00D1583F"/>
    <w:rsid w:val="00D22FD3"/>
    <w:rsid w:val="00D66034"/>
    <w:rsid w:val="00E277C1"/>
    <w:rsid w:val="00F13ADE"/>
    <w:rsid w:val="00F34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2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6</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ght</dc:creator>
  <cp:keywords/>
  <dc:description/>
  <cp:lastModifiedBy>ght</cp:lastModifiedBy>
  <cp:revision>19</cp:revision>
  <dcterms:created xsi:type="dcterms:W3CDTF">2016-01-18T01:20:00Z</dcterms:created>
  <dcterms:modified xsi:type="dcterms:W3CDTF">2016-04-26T02:49:00Z</dcterms:modified>
</cp:coreProperties>
</file>