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17" w:rsidRDefault="004C2717" w:rsidP="0073241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32413">
        <w:rPr>
          <w:rFonts w:ascii="黑体" w:eastAsia="黑体" w:hAnsi="黑体" w:hint="eastAsia"/>
          <w:sz w:val="32"/>
          <w:szCs w:val="32"/>
        </w:rPr>
        <w:t>宁波职业技术学院公共教学部</w:t>
      </w:r>
      <w:r w:rsidR="003655C2" w:rsidRPr="00732413">
        <w:rPr>
          <w:rFonts w:ascii="黑体" w:eastAsia="黑体" w:hAnsi="黑体"/>
          <w:sz w:val="32"/>
          <w:szCs w:val="32"/>
        </w:rPr>
        <w:t>201</w:t>
      </w:r>
      <w:r w:rsidR="00D434C1">
        <w:rPr>
          <w:rFonts w:ascii="黑体" w:eastAsia="黑体" w:hAnsi="黑体" w:hint="eastAsia"/>
          <w:sz w:val="32"/>
          <w:szCs w:val="32"/>
        </w:rPr>
        <w:t>7</w:t>
      </w:r>
      <w:r w:rsidR="003655C2" w:rsidRPr="00732413">
        <w:rPr>
          <w:rFonts w:ascii="黑体" w:eastAsia="黑体" w:hAnsi="黑体" w:hint="eastAsia"/>
          <w:sz w:val="32"/>
          <w:szCs w:val="32"/>
        </w:rPr>
        <w:t>年</w:t>
      </w:r>
      <w:r w:rsidR="00F91AE2">
        <w:rPr>
          <w:rFonts w:ascii="黑体" w:eastAsia="黑体" w:hAnsi="黑体" w:hint="eastAsia"/>
          <w:sz w:val="32"/>
          <w:szCs w:val="32"/>
        </w:rPr>
        <w:t>教师</w:t>
      </w:r>
      <w:r w:rsidR="00F91AE2" w:rsidRPr="00732413">
        <w:rPr>
          <w:rFonts w:ascii="黑体" w:eastAsia="黑体" w:hAnsi="黑体" w:hint="eastAsia"/>
          <w:sz w:val="32"/>
          <w:szCs w:val="32"/>
        </w:rPr>
        <w:t>职称评聘</w:t>
      </w:r>
    </w:p>
    <w:p w:rsidR="004C2717" w:rsidRPr="00732413" w:rsidRDefault="00F91AE2" w:rsidP="0073241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考核推荐</w:t>
      </w:r>
      <w:r w:rsidR="004C2717" w:rsidRPr="00732413">
        <w:rPr>
          <w:rFonts w:ascii="黑体" w:eastAsia="黑体" w:hAnsi="黑体" w:hint="eastAsia"/>
          <w:sz w:val="32"/>
          <w:szCs w:val="32"/>
        </w:rPr>
        <w:t>方案</w:t>
      </w:r>
    </w:p>
    <w:p w:rsidR="004C2717" w:rsidRDefault="004C2717" w:rsidP="00EC54CA">
      <w:pPr>
        <w:spacing w:line="360" w:lineRule="auto"/>
        <w:ind w:firstLineChars="200" w:firstLine="420"/>
      </w:pPr>
    </w:p>
    <w:p w:rsidR="00EC54CA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 w:rsidRPr="003C0DA9">
        <w:rPr>
          <w:rFonts w:hint="eastAsia"/>
          <w:sz w:val="24"/>
          <w:szCs w:val="24"/>
        </w:rPr>
        <w:t>为</w:t>
      </w:r>
      <w:r w:rsidR="00764357">
        <w:rPr>
          <w:rFonts w:hint="eastAsia"/>
          <w:sz w:val="24"/>
          <w:szCs w:val="24"/>
        </w:rPr>
        <w:t>做好公共教学部</w:t>
      </w:r>
      <w:r w:rsidR="00764357">
        <w:rPr>
          <w:rFonts w:hint="eastAsia"/>
          <w:sz w:val="24"/>
          <w:szCs w:val="24"/>
        </w:rPr>
        <w:t>201</w:t>
      </w:r>
      <w:r w:rsidR="00832D6B">
        <w:rPr>
          <w:rFonts w:hint="eastAsia"/>
          <w:sz w:val="24"/>
          <w:szCs w:val="24"/>
        </w:rPr>
        <w:t>7</w:t>
      </w:r>
      <w:r w:rsidR="00764357">
        <w:rPr>
          <w:rFonts w:hint="eastAsia"/>
          <w:sz w:val="24"/>
          <w:szCs w:val="24"/>
        </w:rPr>
        <w:t>年度教师专业技术职务评聘考核推荐工作，</w:t>
      </w:r>
      <w:r w:rsidRPr="003C0DA9">
        <w:rPr>
          <w:rFonts w:hint="eastAsia"/>
          <w:sz w:val="24"/>
          <w:szCs w:val="24"/>
        </w:rPr>
        <w:t>根据</w:t>
      </w:r>
      <w:r w:rsidR="00B1376B">
        <w:rPr>
          <w:rFonts w:hint="eastAsia"/>
          <w:sz w:val="24"/>
          <w:szCs w:val="24"/>
        </w:rPr>
        <w:t>学院</w:t>
      </w:r>
      <w:r w:rsidR="00EC54CA">
        <w:rPr>
          <w:rFonts w:hint="eastAsia"/>
          <w:sz w:val="24"/>
          <w:szCs w:val="24"/>
        </w:rPr>
        <w:t>《</w:t>
      </w:r>
      <w:r w:rsidR="00B1376B" w:rsidRPr="00B1376B">
        <w:rPr>
          <w:rFonts w:hint="eastAsia"/>
          <w:sz w:val="24"/>
          <w:szCs w:val="24"/>
        </w:rPr>
        <w:t>关于印发</w:t>
      </w:r>
      <w:r w:rsidR="008213B1">
        <w:rPr>
          <w:rFonts w:hint="eastAsia"/>
          <w:sz w:val="24"/>
          <w:szCs w:val="24"/>
        </w:rPr>
        <w:t>201</w:t>
      </w:r>
      <w:r w:rsidR="00A30578">
        <w:rPr>
          <w:rFonts w:hint="eastAsia"/>
          <w:sz w:val="24"/>
          <w:szCs w:val="24"/>
        </w:rPr>
        <w:t>7</w:t>
      </w:r>
      <w:r w:rsidR="00B1376B" w:rsidRPr="00B1376B">
        <w:rPr>
          <w:rFonts w:hint="eastAsia"/>
          <w:sz w:val="24"/>
          <w:szCs w:val="24"/>
        </w:rPr>
        <w:t>年度宁波职业技术学院教师专业技术职务评聘申报标准的通知</w:t>
      </w:r>
      <w:r w:rsidR="00B1376B">
        <w:rPr>
          <w:rFonts w:hint="eastAsia"/>
          <w:sz w:val="24"/>
          <w:szCs w:val="24"/>
        </w:rPr>
        <w:t>》（</w:t>
      </w:r>
      <w:proofErr w:type="gramStart"/>
      <w:r w:rsidR="00B1376B" w:rsidRPr="00B1376B">
        <w:rPr>
          <w:rFonts w:hint="eastAsia"/>
          <w:sz w:val="24"/>
          <w:szCs w:val="24"/>
        </w:rPr>
        <w:t>宁职院</w:t>
      </w:r>
      <w:proofErr w:type="gramEnd"/>
      <w:r w:rsidR="00B1376B" w:rsidRPr="00B1376B">
        <w:rPr>
          <w:rFonts w:hint="eastAsia"/>
          <w:sz w:val="24"/>
          <w:szCs w:val="24"/>
        </w:rPr>
        <w:t>〔</w:t>
      </w:r>
      <w:r w:rsidR="00A30578">
        <w:rPr>
          <w:rFonts w:hint="eastAsia"/>
          <w:sz w:val="24"/>
          <w:szCs w:val="24"/>
        </w:rPr>
        <w:t>2017</w:t>
      </w:r>
      <w:r w:rsidR="00B1376B" w:rsidRPr="00B1376B">
        <w:rPr>
          <w:rFonts w:hint="eastAsia"/>
          <w:sz w:val="24"/>
          <w:szCs w:val="24"/>
        </w:rPr>
        <w:t>〕</w:t>
      </w:r>
      <w:r w:rsidR="00A30578">
        <w:rPr>
          <w:rFonts w:hint="eastAsia"/>
          <w:sz w:val="24"/>
          <w:szCs w:val="24"/>
        </w:rPr>
        <w:t>56</w:t>
      </w:r>
      <w:r w:rsidR="00B1376B" w:rsidRPr="00B1376B">
        <w:rPr>
          <w:rFonts w:hint="eastAsia"/>
          <w:sz w:val="24"/>
          <w:szCs w:val="24"/>
        </w:rPr>
        <w:t>号</w:t>
      </w:r>
      <w:r w:rsidR="00B1376B">
        <w:rPr>
          <w:rFonts w:hint="eastAsia"/>
          <w:sz w:val="24"/>
          <w:szCs w:val="24"/>
        </w:rPr>
        <w:t>）</w:t>
      </w:r>
      <w:r w:rsidR="00EC54CA">
        <w:rPr>
          <w:rFonts w:hint="eastAsia"/>
          <w:sz w:val="24"/>
          <w:szCs w:val="24"/>
        </w:rPr>
        <w:t>文件精神</w:t>
      </w:r>
      <w:r w:rsidRPr="003C0DA9">
        <w:rPr>
          <w:rFonts w:hint="eastAsia"/>
          <w:sz w:val="24"/>
          <w:szCs w:val="24"/>
        </w:rPr>
        <w:t>，结合公共教学部实际，</w:t>
      </w:r>
      <w:r w:rsidR="00764357">
        <w:rPr>
          <w:rFonts w:hint="eastAsia"/>
          <w:sz w:val="24"/>
          <w:szCs w:val="24"/>
        </w:rPr>
        <w:t>确保</w:t>
      </w:r>
      <w:r w:rsidRPr="003C0DA9">
        <w:rPr>
          <w:rFonts w:hint="eastAsia"/>
          <w:sz w:val="24"/>
          <w:szCs w:val="24"/>
        </w:rPr>
        <w:t>公平、公正、公开，特制订公共教学</w:t>
      </w:r>
      <w:proofErr w:type="gramStart"/>
      <w:r w:rsidRPr="003C0DA9">
        <w:rPr>
          <w:rFonts w:hint="eastAsia"/>
          <w:sz w:val="24"/>
          <w:szCs w:val="24"/>
        </w:rPr>
        <w:t>部教师</w:t>
      </w:r>
      <w:proofErr w:type="gramEnd"/>
      <w:r w:rsidRPr="003C0DA9">
        <w:rPr>
          <w:rFonts w:hint="eastAsia"/>
          <w:sz w:val="24"/>
          <w:szCs w:val="24"/>
        </w:rPr>
        <w:t>专业技术职务评聘</w:t>
      </w:r>
      <w:r w:rsidR="00764357">
        <w:rPr>
          <w:rFonts w:hint="eastAsia"/>
          <w:sz w:val="24"/>
          <w:szCs w:val="24"/>
        </w:rPr>
        <w:t>考核推荐</w:t>
      </w:r>
      <w:r w:rsidRPr="003C0DA9">
        <w:rPr>
          <w:rFonts w:hint="eastAsia"/>
          <w:sz w:val="24"/>
          <w:szCs w:val="24"/>
        </w:rPr>
        <w:t>工作方案。</w:t>
      </w:r>
    </w:p>
    <w:p w:rsidR="004C2717" w:rsidRPr="00EC54CA" w:rsidRDefault="00EC54CA" w:rsidP="00EC54C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F91AE2">
        <w:rPr>
          <w:rFonts w:hint="eastAsia"/>
          <w:b/>
          <w:sz w:val="24"/>
          <w:szCs w:val="24"/>
        </w:rPr>
        <w:t>考核推荐</w:t>
      </w:r>
      <w:r w:rsidR="004C2717" w:rsidRPr="00EC54CA">
        <w:rPr>
          <w:rFonts w:hint="eastAsia"/>
          <w:b/>
          <w:sz w:val="24"/>
          <w:szCs w:val="24"/>
        </w:rPr>
        <w:t>范围</w:t>
      </w:r>
    </w:p>
    <w:p w:rsidR="00EC54CA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 w:rsidRPr="003C0DA9">
        <w:rPr>
          <w:rFonts w:hint="eastAsia"/>
          <w:sz w:val="24"/>
          <w:szCs w:val="24"/>
        </w:rPr>
        <w:t>参与宁波职业技术学院公共教学部高校教师系列职称评聘，包括参与助教、讲师、副教授、教授等职称评聘的全体教师。</w:t>
      </w:r>
    </w:p>
    <w:p w:rsidR="006C665A" w:rsidRDefault="003655C2" w:rsidP="006C665A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考核推荐</w:t>
      </w:r>
      <w:r w:rsidR="004C2717" w:rsidRPr="00EC54CA">
        <w:rPr>
          <w:rFonts w:hint="eastAsia"/>
          <w:b/>
          <w:sz w:val="24"/>
          <w:szCs w:val="24"/>
        </w:rPr>
        <w:t>条件</w:t>
      </w:r>
    </w:p>
    <w:p w:rsidR="004C2717" w:rsidRPr="00E47DDA" w:rsidRDefault="006C665A" w:rsidP="00E47DDA">
      <w:pPr>
        <w:spacing w:line="360" w:lineRule="auto"/>
        <w:ind w:firstLineChars="195" w:firstLine="468"/>
        <w:rPr>
          <w:sz w:val="24"/>
          <w:szCs w:val="24"/>
        </w:rPr>
      </w:pPr>
      <w:r w:rsidRPr="00E47DDA">
        <w:rPr>
          <w:rFonts w:hint="eastAsia"/>
          <w:sz w:val="24"/>
          <w:szCs w:val="24"/>
        </w:rPr>
        <w:t>1</w:t>
      </w:r>
      <w:r w:rsidRPr="00E47DDA">
        <w:rPr>
          <w:rFonts w:hint="eastAsia"/>
          <w:sz w:val="24"/>
          <w:szCs w:val="24"/>
        </w:rPr>
        <w:t>、</w:t>
      </w:r>
      <w:r w:rsidR="004C2717" w:rsidRPr="00E47DDA">
        <w:rPr>
          <w:rFonts w:hint="eastAsia"/>
          <w:sz w:val="24"/>
          <w:szCs w:val="24"/>
        </w:rPr>
        <w:t>基本条件</w:t>
      </w:r>
    </w:p>
    <w:p w:rsidR="006C665A" w:rsidRPr="00E47DDA" w:rsidRDefault="004C2717" w:rsidP="00E47DDA">
      <w:pPr>
        <w:spacing w:line="360" w:lineRule="auto"/>
        <w:ind w:firstLineChars="200" w:firstLine="480"/>
        <w:rPr>
          <w:sz w:val="24"/>
          <w:szCs w:val="24"/>
        </w:rPr>
      </w:pPr>
      <w:r w:rsidRPr="00E47DDA">
        <w:rPr>
          <w:rFonts w:hint="eastAsia"/>
          <w:sz w:val="24"/>
          <w:szCs w:val="24"/>
        </w:rPr>
        <w:t>思</w:t>
      </w:r>
      <w:r w:rsidR="006B1C7D">
        <w:rPr>
          <w:rFonts w:hint="eastAsia"/>
          <w:sz w:val="24"/>
          <w:szCs w:val="24"/>
        </w:rPr>
        <w:t>想素质和职业道德、学历条件、任职年限、岗位培训和高校教师资格证</w:t>
      </w:r>
      <w:r w:rsidRPr="00E47DDA">
        <w:rPr>
          <w:rFonts w:hint="eastAsia"/>
          <w:sz w:val="24"/>
          <w:szCs w:val="24"/>
        </w:rPr>
        <w:t>、继续教育和专业发展以及论文与项目均需符合《</w:t>
      </w:r>
      <w:r w:rsidR="00EC54CA" w:rsidRPr="00E47DDA">
        <w:rPr>
          <w:rFonts w:hint="eastAsia"/>
          <w:sz w:val="24"/>
          <w:szCs w:val="24"/>
        </w:rPr>
        <w:t>201</w:t>
      </w:r>
      <w:r w:rsidR="00A30578">
        <w:rPr>
          <w:rFonts w:hint="eastAsia"/>
          <w:sz w:val="24"/>
          <w:szCs w:val="24"/>
        </w:rPr>
        <w:t>7</w:t>
      </w:r>
      <w:r w:rsidR="00EC54CA" w:rsidRPr="00E47DDA">
        <w:rPr>
          <w:rFonts w:hint="eastAsia"/>
          <w:sz w:val="24"/>
          <w:szCs w:val="24"/>
        </w:rPr>
        <w:t>年度</w:t>
      </w:r>
      <w:r w:rsidRPr="00E47DDA">
        <w:rPr>
          <w:rFonts w:hint="eastAsia"/>
          <w:sz w:val="24"/>
          <w:szCs w:val="24"/>
        </w:rPr>
        <w:t>宁波职业技术学院教师专业技术职务评聘申报标准》</w:t>
      </w:r>
      <w:r w:rsidR="00EC54CA" w:rsidRPr="00E47DDA">
        <w:rPr>
          <w:rFonts w:hint="eastAsia"/>
          <w:sz w:val="24"/>
          <w:szCs w:val="24"/>
        </w:rPr>
        <w:t>（以下简称《</w:t>
      </w:r>
      <w:r w:rsidR="00EC54CA" w:rsidRPr="006B1C7D">
        <w:rPr>
          <w:rFonts w:hint="eastAsia"/>
          <w:sz w:val="24"/>
          <w:szCs w:val="24"/>
        </w:rPr>
        <w:t>申报</w:t>
      </w:r>
      <w:r w:rsidR="00641590" w:rsidRPr="006B1C7D">
        <w:rPr>
          <w:rFonts w:hint="eastAsia"/>
          <w:sz w:val="24"/>
          <w:szCs w:val="24"/>
        </w:rPr>
        <w:t>标准</w:t>
      </w:r>
      <w:r w:rsidR="00EC54CA" w:rsidRPr="00E47DDA">
        <w:rPr>
          <w:rFonts w:hint="eastAsia"/>
          <w:sz w:val="24"/>
          <w:szCs w:val="24"/>
        </w:rPr>
        <w:t>》）</w:t>
      </w:r>
      <w:r w:rsidRPr="00E47DDA">
        <w:rPr>
          <w:rFonts w:hint="eastAsia"/>
          <w:sz w:val="24"/>
          <w:szCs w:val="24"/>
        </w:rPr>
        <w:t>的基本条件。其中师德方面不符合条件的实行“一票否决”制；论文所发表的期刊以学校认定的期刊目录为准，若不在此目录中，需经学校科研处认定并出具意见；所有提交的论文须提交学校科研处提供的学术不端检测报告，不同作者复制比</w:t>
      </w:r>
      <w:r w:rsidRPr="00E47DDA">
        <w:rPr>
          <w:sz w:val="24"/>
          <w:szCs w:val="24"/>
        </w:rPr>
        <w:t>&gt;=30%</w:t>
      </w:r>
      <w:r w:rsidRPr="00E47DDA">
        <w:rPr>
          <w:rFonts w:hint="eastAsia"/>
          <w:sz w:val="24"/>
          <w:szCs w:val="24"/>
        </w:rPr>
        <w:t>、或同一作者复制比</w:t>
      </w:r>
      <w:r w:rsidRPr="00E47DDA">
        <w:rPr>
          <w:sz w:val="24"/>
          <w:szCs w:val="24"/>
        </w:rPr>
        <w:t>&gt;=50%</w:t>
      </w:r>
      <w:r w:rsidRPr="00E47DDA">
        <w:rPr>
          <w:rFonts w:hint="eastAsia"/>
          <w:sz w:val="24"/>
          <w:szCs w:val="24"/>
        </w:rPr>
        <w:t>的不能作为申报材料；课题应是任现职后立项并结题的，或者任现职前立项但未用于评聘现职并于任现职后结题的，同时提交结题报告（横向课题提供成果运用证明），省部级及以上课题可不结题，但要提交阶段性成果；其它基本条件查阅对照《</w:t>
      </w:r>
      <w:r w:rsidR="00EC54CA" w:rsidRPr="00E47DDA">
        <w:rPr>
          <w:rFonts w:hint="eastAsia"/>
          <w:sz w:val="24"/>
          <w:szCs w:val="24"/>
        </w:rPr>
        <w:t>申报标准</w:t>
      </w:r>
      <w:r w:rsidRPr="00E47DDA">
        <w:rPr>
          <w:rFonts w:hint="eastAsia"/>
          <w:sz w:val="24"/>
          <w:szCs w:val="24"/>
        </w:rPr>
        <w:t>》，在此不作详细表述</w:t>
      </w:r>
      <w:r w:rsidR="00EC54CA" w:rsidRPr="00E47DDA">
        <w:rPr>
          <w:rFonts w:hint="eastAsia"/>
          <w:sz w:val="24"/>
          <w:szCs w:val="24"/>
        </w:rPr>
        <w:t>。</w:t>
      </w:r>
    </w:p>
    <w:p w:rsidR="004C2717" w:rsidRPr="00E47DDA" w:rsidRDefault="00E47DDA" w:rsidP="00E47DDA">
      <w:pPr>
        <w:spacing w:line="360" w:lineRule="auto"/>
        <w:ind w:firstLineChars="200" w:firstLine="480"/>
        <w:rPr>
          <w:sz w:val="24"/>
          <w:szCs w:val="24"/>
        </w:rPr>
      </w:pPr>
      <w:r w:rsidRPr="00E47DDA">
        <w:rPr>
          <w:rFonts w:hint="eastAsia"/>
          <w:sz w:val="24"/>
          <w:szCs w:val="24"/>
        </w:rPr>
        <w:t>2</w:t>
      </w:r>
      <w:r w:rsidR="006C665A" w:rsidRPr="00E47DDA">
        <w:rPr>
          <w:rFonts w:hint="eastAsia"/>
          <w:sz w:val="24"/>
          <w:szCs w:val="24"/>
        </w:rPr>
        <w:t>、</w:t>
      </w:r>
      <w:r w:rsidR="007A0BE7">
        <w:rPr>
          <w:rFonts w:hint="eastAsia"/>
          <w:sz w:val="24"/>
          <w:szCs w:val="24"/>
        </w:rPr>
        <w:t>其他条件</w:t>
      </w:r>
    </w:p>
    <w:p w:rsidR="00E47DDA" w:rsidRDefault="006C665A" w:rsidP="00E47D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执行《申报标准》的相关要求。</w:t>
      </w:r>
    </w:p>
    <w:p w:rsidR="004C2717" w:rsidRPr="00E47DDA" w:rsidRDefault="004C2717" w:rsidP="00E47DDA">
      <w:pPr>
        <w:spacing w:line="360" w:lineRule="auto"/>
        <w:ind w:firstLineChars="200" w:firstLine="482"/>
        <w:rPr>
          <w:sz w:val="24"/>
          <w:szCs w:val="24"/>
        </w:rPr>
      </w:pPr>
      <w:r w:rsidRPr="00E47DDA">
        <w:rPr>
          <w:rFonts w:hint="eastAsia"/>
          <w:b/>
          <w:sz w:val="24"/>
          <w:szCs w:val="24"/>
        </w:rPr>
        <w:t>三、评价方法与标准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、未达到“</w:t>
      </w:r>
      <w:r w:rsidRPr="000C1B02">
        <w:rPr>
          <w:rFonts w:hint="eastAsia"/>
          <w:sz w:val="24"/>
          <w:szCs w:val="24"/>
        </w:rPr>
        <w:t>分类申报基本要求</w:t>
      </w:r>
      <w:r>
        <w:rPr>
          <w:rFonts w:hint="eastAsia"/>
          <w:sz w:val="24"/>
          <w:szCs w:val="24"/>
        </w:rPr>
        <w:t>”中“</w:t>
      </w:r>
      <w:r w:rsidRPr="000C1B02">
        <w:rPr>
          <w:rFonts w:hint="eastAsia"/>
          <w:sz w:val="24"/>
          <w:szCs w:val="24"/>
        </w:rPr>
        <w:t>企业实践</w:t>
      </w:r>
      <w:r>
        <w:rPr>
          <w:rFonts w:hint="eastAsia"/>
          <w:sz w:val="24"/>
          <w:szCs w:val="24"/>
        </w:rPr>
        <w:t>”</w:t>
      </w:r>
      <w:r w:rsidRPr="000C1B0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 w:rsidRPr="000C1B02">
        <w:rPr>
          <w:rFonts w:hint="eastAsia"/>
          <w:sz w:val="24"/>
          <w:szCs w:val="24"/>
        </w:rPr>
        <w:t>教学工作量与考核</w:t>
      </w:r>
      <w:r>
        <w:rPr>
          <w:rFonts w:hint="eastAsia"/>
          <w:sz w:val="24"/>
          <w:szCs w:val="24"/>
        </w:rPr>
        <w:t>”和“</w:t>
      </w:r>
      <w:r w:rsidRPr="000C1B02">
        <w:rPr>
          <w:rFonts w:hint="eastAsia"/>
          <w:sz w:val="24"/>
          <w:szCs w:val="24"/>
        </w:rPr>
        <w:t>育人经历</w:t>
      </w:r>
      <w:r>
        <w:rPr>
          <w:rFonts w:hint="eastAsia"/>
          <w:sz w:val="24"/>
          <w:szCs w:val="24"/>
        </w:rPr>
        <w:t>”要求的，建议</w:t>
      </w:r>
      <w:r w:rsidR="001D65E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推荐意见为“不推荐”。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、岗位业绩评价的方法和标准具体见下表，评价等级根据申报教师相关材料分为“优秀、良好、中、合格和不合格”五级评价。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"/>
        <w:gridCol w:w="1134"/>
        <w:gridCol w:w="5670"/>
      </w:tblGrid>
      <w:tr w:rsidR="004C2717" w:rsidRPr="00FA1B3F" w:rsidTr="00FA1B3F">
        <w:tc>
          <w:tcPr>
            <w:tcW w:w="1809" w:type="dxa"/>
            <w:gridSpan w:val="2"/>
          </w:tcPr>
          <w:p w:rsidR="004C2717" w:rsidRPr="00FA1B3F" w:rsidRDefault="004C2717" w:rsidP="00E47DDA">
            <w:pPr>
              <w:jc w:val="center"/>
              <w:rPr>
                <w:b/>
                <w:szCs w:val="21"/>
              </w:rPr>
            </w:pPr>
            <w:r w:rsidRPr="00FA1B3F">
              <w:rPr>
                <w:rFonts w:hint="eastAsia"/>
                <w:b/>
                <w:szCs w:val="21"/>
              </w:rPr>
              <w:lastRenderedPageBreak/>
              <w:t>岗位系列</w:t>
            </w:r>
          </w:p>
        </w:tc>
        <w:tc>
          <w:tcPr>
            <w:tcW w:w="1134" w:type="dxa"/>
          </w:tcPr>
          <w:p w:rsidR="004C2717" w:rsidRPr="00FA1B3F" w:rsidRDefault="004C2717" w:rsidP="00E47DDA">
            <w:pPr>
              <w:jc w:val="center"/>
              <w:rPr>
                <w:b/>
                <w:szCs w:val="21"/>
              </w:rPr>
            </w:pPr>
            <w:r w:rsidRPr="00FA1B3F">
              <w:rPr>
                <w:rFonts w:hint="eastAsia"/>
                <w:b/>
                <w:szCs w:val="21"/>
              </w:rPr>
              <w:t>评价维度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jc w:val="center"/>
              <w:rPr>
                <w:b/>
                <w:szCs w:val="21"/>
              </w:rPr>
            </w:pPr>
            <w:r w:rsidRPr="00FA1B3F">
              <w:rPr>
                <w:rFonts w:hint="eastAsia"/>
                <w:b/>
                <w:szCs w:val="21"/>
              </w:rPr>
              <w:t>评价观察点</w:t>
            </w:r>
          </w:p>
        </w:tc>
      </w:tr>
      <w:tr w:rsidR="004C2717" w:rsidRPr="00FA1B3F" w:rsidTr="00FA1B3F">
        <w:trPr>
          <w:trHeight w:val="465"/>
        </w:trPr>
        <w:tc>
          <w:tcPr>
            <w:tcW w:w="959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教授</w:t>
            </w: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60%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="00F530C9">
              <w:rPr>
                <w:rFonts w:hint="eastAsia"/>
                <w:szCs w:val="21"/>
              </w:rPr>
              <w:t>、</w:t>
            </w:r>
            <w:r w:rsidR="007D0DB3">
              <w:rPr>
                <w:rFonts w:hint="eastAsia"/>
                <w:szCs w:val="21"/>
              </w:rPr>
              <w:t>培养指导青年教师</w:t>
            </w:r>
            <w:r w:rsidRPr="00FA1B3F">
              <w:rPr>
                <w:rFonts w:hint="eastAsia"/>
                <w:szCs w:val="21"/>
              </w:rPr>
              <w:t>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5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396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论文总体质量和数量基本符合相关要求，重点考察教学改革研究与教学实践的关联度，论文主要考察一、二级核心期刊</w:t>
            </w:r>
          </w:p>
        </w:tc>
      </w:tr>
      <w:tr w:rsidR="004C2717" w:rsidRPr="00FA1B3F" w:rsidTr="00FA1B3F">
        <w:trPr>
          <w:trHeight w:val="52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、项目评价包括厅市级及以上课题的主持与参与情况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、重点考察市局级及以上教学成果奖的主持与参与情况；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、指导学生参加省级及以上学科竞赛情况；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22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教学科研型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、培养指导青年教师情况；</w:t>
            </w:r>
          </w:p>
          <w:p w:rsidR="004C2717" w:rsidRDefault="004C2717" w:rsidP="00E47DDA">
            <w:pPr>
              <w:rPr>
                <w:rFonts w:ascii="宋体" w:hAnsi="宋体" w:hint="eastAsia"/>
                <w:szCs w:val="21"/>
              </w:rPr>
            </w:pPr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</w:t>
            </w:r>
          </w:p>
          <w:p w:rsidR="006B1C7D" w:rsidRPr="00FA1B3F" w:rsidRDefault="006B1C7D" w:rsidP="00E47DDA">
            <w:r>
              <w:rPr>
                <w:rFonts w:ascii="宋体" w:hAnsi="宋体" w:hint="eastAsia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24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论文总体质量、级别及对教学贡献度情况，论文评价重点从一、二级核心期刊的质量和数量评价</w:t>
            </w:r>
          </w:p>
        </w:tc>
      </w:tr>
      <w:tr w:rsidR="004C2717" w:rsidRPr="00FA1B3F" w:rsidTr="00FA1B3F">
        <w:trPr>
          <w:trHeight w:val="213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、项目评价包括厅市级及以上课题的主持与参与情况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、重点考察市局级及以上教学成果奖的主持与参与情况；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、指导学生参加省级及以上学科竞赛情况；</w:t>
            </w:r>
          </w:p>
          <w:p w:rsidR="004C2717" w:rsidRPr="00FA1B3F" w:rsidRDefault="004C2717" w:rsidP="00E47DDA"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34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服务与社会推广型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、培养指导青年教师情况；</w:t>
            </w:r>
          </w:p>
          <w:p w:rsidR="004C2717" w:rsidRDefault="004C2717" w:rsidP="00E47DDA">
            <w:pPr>
              <w:rPr>
                <w:rFonts w:ascii="宋体" w:hAnsi="宋体" w:hint="eastAsia"/>
                <w:szCs w:val="21"/>
              </w:rPr>
            </w:pPr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</w:t>
            </w:r>
          </w:p>
          <w:p w:rsidR="006B1C7D" w:rsidRPr="00FA1B3F" w:rsidRDefault="006B1C7D" w:rsidP="00E47DDA">
            <w:r>
              <w:rPr>
                <w:rFonts w:ascii="宋体" w:hAnsi="宋体" w:hint="eastAsia"/>
                <w:szCs w:val="21"/>
              </w:rPr>
              <w:t>4</w:t>
            </w:r>
            <w:bookmarkStart w:id="0" w:name="_GoBack"/>
            <w:bookmarkEnd w:id="0"/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28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论文总体质量、级别及对教学贡献度情况，论文评价重点从一、二级核心期刊的质量和数量评价</w:t>
            </w:r>
          </w:p>
        </w:tc>
      </w:tr>
      <w:tr w:rsidR="004C2717" w:rsidRPr="00FA1B3F" w:rsidTr="00FA1B3F">
        <w:trPr>
          <w:trHeight w:val="28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、项目评价包括厅市级及以上课题的主持与参与情况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、重点考察市局级及以上教学成果奖的主持与参与情况；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、指导学生参加省级及以上学科竞赛情况；</w:t>
            </w:r>
          </w:p>
          <w:p w:rsidR="004C2717" w:rsidRPr="00FA1B3F" w:rsidRDefault="004C2717" w:rsidP="00E47DDA"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、主持教科研项目总经费收入情况，重点考察项目对社会和行业的贡献度，尤其是政府和社会的应用度</w:t>
            </w:r>
          </w:p>
        </w:tc>
      </w:tr>
      <w:tr w:rsidR="004C2717" w:rsidRPr="00FA1B3F" w:rsidTr="00FA1B3F">
        <w:trPr>
          <w:trHeight w:val="270"/>
        </w:trPr>
        <w:tc>
          <w:tcPr>
            <w:tcW w:w="959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副教授</w:t>
            </w: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60%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1F4241" w:rsidP="00E47D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4C2717" w:rsidRPr="00FA1B3F">
              <w:rPr>
                <w:rFonts w:hint="eastAsia"/>
                <w:szCs w:val="21"/>
              </w:rPr>
              <w:t>、</w:t>
            </w:r>
            <w:r w:rsidR="004C2717"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4C2717" w:rsidRPr="00FA1B3F" w:rsidRDefault="001F4241" w:rsidP="00E47DD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4C2717"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1F4241" w:rsidP="00E47D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4C2717"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19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论文总体质量和数量基本符合相关要求，重点考察教学改革研究与教学实践的关联度，论文主要考察一、二、三级核心期刊</w:t>
            </w:r>
          </w:p>
        </w:tc>
      </w:tr>
      <w:tr w:rsidR="004C2717" w:rsidRPr="00FA1B3F" w:rsidTr="00FA1B3F">
        <w:trPr>
          <w:trHeight w:val="27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pStyle w:val="a3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项目评价包括院级重点课题及以上课题的主持与参与情况；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、重点考察院级一等奖及以上教学成果奖的主持与参与情况；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lastRenderedPageBreak/>
              <w:t>3</w:t>
            </w:r>
            <w:r w:rsidRPr="00FA1B3F">
              <w:rPr>
                <w:rFonts w:hint="eastAsia"/>
                <w:szCs w:val="21"/>
              </w:rPr>
              <w:t>、指导学生参加市级及以上学科竞赛情况；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4</w:t>
            </w:r>
            <w:r w:rsidRPr="00FA1B3F">
              <w:rPr>
                <w:rFonts w:hint="eastAsia"/>
                <w:szCs w:val="21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27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教学科研型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1F4241" w:rsidRPr="00FA1B3F" w:rsidRDefault="001F4241" w:rsidP="001F4241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1F4241" w:rsidP="001F4241">
            <w:r>
              <w:rPr>
                <w:rFonts w:ascii="宋体" w:hAnsi="宋体" w:hint="eastAsia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25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论文总体质量、级别及对教学贡献度情况，论文评价重点从一、二、三级核心期刊的质量和数量评价</w:t>
            </w:r>
          </w:p>
        </w:tc>
      </w:tr>
      <w:tr w:rsidR="004C2717" w:rsidRPr="00FA1B3F" w:rsidTr="00FA1B3F">
        <w:trPr>
          <w:trHeight w:val="198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t>1</w:t>
            </w:r>
            <w:r w:rsidRPr="00FA1B3F">
              <w:rPr>
                <w:rFonts w:hint="eastAsia"/>
              </w:rPr>
              <w:t>、项目评价包括</w:t>
            </w:r>
            <w:r w:rsidRPr="00FA1B3F">
              <w:rPr>
                <w:rFonts w:hint="eastAsia"/>
                <w:szCs w:val="21"/>
              </w:rPr>
              <w:t>院级重点课题</w:t>
            </w:r>
            <w:r w:rsidRPr="00FA1B3F">
              <w:rPr>
                <w:rFonts w:hint="eastAsia"/>
              </w:rPr>
              <w:t>及以上课题的主持与参与情况；</w:t>
            </w:r>
          </w:p>
          <w:p w:rsidR="004C2717" w:rsidRPr="00FA1B3F" w:rsidRDefault="004C2717" w:rsidP="00E47DDA">
            <w:r w:rsidRPr="00FA1B3F">
              <w:t>2</w:t>
            </w:r>
            <w:r w:rsidRPr="00FA1B3F">
              <w:rPr>
                <w:rFonts w:hint="eastAsia"/>
              </w:rPr>
              <w:t>、重点考察</w:t>
            </w:r>
            <w:r w:rsidRPr="00FA1B3F">
              <w:rPr>
                <w:rFonts w:hint="eastAsia"/>
                <w:szCs w:val="21"/>
              </w:rPr>
              <w:t>院级二等奖</w:t>
            </w:r>
            <w:r w:rsidRPr="00FA1B3F">
              <w:rPr>
                <w:rFonts w:hint="eastAsia"/>
              </w:rPr>
              <w:t>及以上教学成果奖的主持与参与情况；</w:t>
            </w:r>
          </w:p>
          <w:p w:rsidR="004C2717" w:rsidRPr="00FA1B3F" w:rsidRDefault="004C2717" w:rsidP="00E47DDA">
            <w:r w:rsidRPr="00FA1B3F">
              <w:t>3</w:t>
            </w:r>
            <w:r w:rsidRPr="00FA1B3F">
              <w:rPr>
                <w:rFonts w:hint="eastAsia"/>
              </w:rPr>
              <w:t>、指导学生参加市级及以上学科竞赛情况；</w:t>
            </w:r>
          </w:p>
          <w:p w:rsidR="004C2717" w:rsidRPr="00FA1B3F" w:rsidRDefault="004C2717" w:rsidP="00E47DDA">
            <w:r w:rsidRPr="00FA1B3F">
              <w:t>4</w:t>
            </w:r>
            <w:r w:rsidRPr="00FA1B3F">
              <w:rPr>
                <w:rFonts w:hint="eastAsia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31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服务与社会推广型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1F4241" w:rsidRPr="00FA1B3F" w:rsidRDefault="001F4241" w:rsidP="001F4241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1F4241" w:rsidP="001F4241">
            <w:r>
              <w:rPr>
                <w:rFonts w:ascii="宋体" w:hAnsi="宋体" w:hint="eastAsia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36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论文总体质量、级别及对教学贡献度情况，论文评价重点从一、二、三级核心期刊的质量和数量评价</w:t>
            </w:r>
          </w:p>
        </w:tc>
      </w:tr>
      <w:tr w:rsidR="004C2717" w:rsidRPr="00FA1B3F" w:rsidTr="00FA1B3F">
        <w:trPr>
          <w:trHeight w:val="25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、项目评价包括院级重点课题及以上课题的主持与参与情况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</w:t>
            </w:r>
            <w:r w:rsidRPr="00FA1B3F">
              <w:rPr>
                <w:rFonts w:hint="eastAsia"/>
                <w:szCs w:val="21"/>
              </w:rPr>
              <w:t>院级二等奖</w:t>
            </w:r>
            <w:r w:rsidRPr="00FA1B3F">
              <w:rPr>
                <w:rFonts w:ascii="宋体" w:hAnsi="宋体" w:hint="eastAsia"/>
                <w:szCs w:val="21"/>
              </w:rPr>
              <w:t>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、指导学生参加市级及以上学科竞赛情况；</w:t>
            </w:r>
          </w:p>
          <w:p w:rsidR="004C2717" w:rsidRPr="00FA1B3F" w:rsidRDefault="004C2717" w:rsidP="00E47DDA"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、主持教科研项目总经费收入情况，重点考察项目对社会和行业的贡献度，尤其是政府和社会的应用度</w:t>
            </w:r>
          </w:p>
        </w:tc>
      </w:tr>
      <w:tr w:rsidR="004C2717" w:rsidRPr="00FA1B3F" w:rsidTr="00FA1B3F">
        <w:trPr>
          <w:trHeight w:val="210"/>
        </w:trPr>
        <w:tc>
          <w:tcPr>
            <w:tcW w:w="959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讲师</w:t>
            </w:r>
          </w:p>
        </w:tc>
        <w:tc>
          <w:tcPr>
            <w:tcW w:w="850" w:type="dxa"/>
            <w:vMerge w:val="restart"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、课程改革参与和贡献度，包括参与课程资源、教材建设</w:t>
            </w:r>
          </w:p>
        </w:tc>
      </w:tr>
      <w:tr w:rsidR="004C2717" w:rsidRPr="00FA1B3F" w:rsidTr="00FA1B3F">
        <w:trPr>
          <w:trHeight w:val="25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论文总体质量和数量基本符合相关要求，重点考察教学改革研究与教学实践的关联度</w:t>
            </w:r>
          </w:p>
        </w:tc>
      </w:tr>
      <w:tr w:rsidR="004C2717" w:rsidRPr="00FA1B3F" w:rsidTr="00FA1B3F">
        <w:trPr>
          <w:trHeight w:val="198"/>
        </w:trPr>
        <w:tc>
          <w:tcPr>
            <w:tcW w:w="959" w:type="dxa"/>
            <w:vMerge/>
          </w:tcPr>
          <w:p w:rsidR="004C2717" w:rsidRPr="007D0DB3" w:rsidRDefault="004C2717" w:rsidP="00FA1B3F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FA1B3F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FA1B3F">
            <w:pPr>
              <w:spacing w:line="360" w:lineRule="auto"/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</w:tc>
        <w:tc>
          <w:tcPr>
            <w:tcW w:w="5670" w:type="dxa"/>
          </w:tcPr>
          <w:p w:rsidR="004C2717" w:rsidRPr="00FA1B3F" w:rsidRDefault="004C2717" w:rsidP="00D21D87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、项目评价包括院级课题及以上课题的主持与参与情况；</w:t>
            </w:r>
          </w:p>
          <w:p w:rsidR="004C2717" w:rsidRPr="00FA1B3F" w:rsidRDefault="004C2717" w:rsidP="009A58B4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、重点考察院级及以上教学成果奖的主持与参与情况；</w:t>
            </w:r>
          </w:p>
          <w:p w:rsidR="004C2717" w:rsidRPr="00FA1B3F" w:rsidRDefault="004C2717" w:rsidP="009A58B4">
            <w:pPr>
              <w:rPr>
                <w:szCs w:val="21"/>
              </w:rPr>
            </w:pPr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、指导学生参加学科竞赛情况；</w:t>
            </w:r>
          </w:p>
          <w:p w:rsidR="004C2717" w:rsidRPr="00FA1B3F" w:rsidRDefault="004C2717" w:rsidP="009A58B4">
            <w:pPr>
              <w:rPr>
                <w:szCs w:val="21"/>
              </w:rPr>
            </w:pPr>
            <w:r w:rsidRPr="00FA1B3F">
              <w:rPr>
                <w:szCs w:val="21"/>
              </w:rPr>
              <w:t>4</w:t>
            </w:r>
            <w:r w:rsidRPr="00FA1B3F">
              <w:rPr>
                <w:rFonts w:hint="eastAsia"/>
                <w:szCs w:val="21"/>
              </w:rPr>
              <w:t>、获校级奖励、人才项目或育人成果</w:t>
            </w:r>
          </w:p>
        </w:tc>
      </w:tr>
    </w:tbl>
    <w:p w:rsid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</w:p>
    <w:p w:rsidR="004C2717" w:rsidRP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 w:rsidRPr="007D0DB3">
        <w:rPr>
          <w:rFonts w:hint="eastAsia"/>
          <w:sz w:val="24"/>
          <w:szCs w:val="24"/>
        </w:rPr>
        <w:t>3</w:t>
      </w:r>
      <w:r w:rsidRPr="007D0DB3">
        <w:rPr>
          <w:rFonts w:hint="eastAsia"/>
          <w:sz w:val="24"/>
          <w:szCs w:val="24"/>
        </w:rPr>
        <w:t>、</w:t>
      </w:r>
      <w:r w:rsidR="004C2717" w:rsidRPr="007D0DB3">
        <w:rPr>
          <w:rFonts w:hint="eastAsia"/>
          <w:sz w:val="24"/>
          <w:szCs w:val="24"/>
        </w:rPr>
        <w:t>为了贯彻落实学院体现向一线教师倾斜，真正激发教师做好教书育人工作，积极开展教学改革，实现教学与科研相长的相关精神，在职称评审过程中，重点关注以下几方面：</w:t>
      </w:r>
    </w:p>
    <w:p w:rsidR="004C2717" w:rsidRP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C2717" w:rsidRPr="007D0DB3">
        <w:rPr>
          <w:rFonts w:hint="eastAsia"/>
          <w:sz w:val="24"/>
          <w:szCs w:val="24"/>
        </w:rPr>
        <w:t>对申报教学型职称，长期工作在一线，教学业绩与贡献，育人工作，</w:t>
      </w:r>
      <w:r w:rsidR="004C2717" w:rsidRPr="007D0DB3">
        <w:rPr>
          <w:rFonts w:hint="eastAsia"/>
          <w:sz w:val="24"/>
          <w:szCs w:val="24"/>
        </w:rPr>
        <w:lastRenderedPageBreak/>
        <w:t>团队建设工作突出的教师，科研可适当放低要求，并优先推荐；</w:t>
      </w:r>
    </w:p>
    <w:p w:rsidR="004C2717" w:rsidRP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4C2717" w:rsidRPr="007D0DB3">
        <w:rPr>
          <w:rFonts w:hint="eastAsia"/>
          <w:sz w:val="24"/>
          <w:szCs w:val="24"/>
        </w:rPr>
        <w:t>对转评职称，且长期在一线从事教学工作、兢兢业业，积极参与教育教学改革，各项条件达到基本要求的教师，优先推荐</w:t>
      </w:r>
      <w:r w:rsidR="00F530C9">
        <w:rPr>
          <w:sz w:val="24"/>
          <w:szCs w:val="24"/>
        </w:rPr>
        <w:t>;</w:t>
      </w:r>
    </w:p>
    <w:p w:rsid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4C2717" w:rsidRPr="007D0DB3">
        <w:rPr>
          <w:rFonts w:hint="eastAsia"/>
          <w:sz w:val="24"/>
          <w:szCs w:val="24"/>
        </w:rPr>
        <w:t>对申报教学科研型职称，在考察相关条件的同时，重点考察科研论文和项目的质量及对相关研究对教学的贡献度。</w:t>
      </w:r>
    </w:p>
    <w:p w:rsidR="004C2717" w:rsidRPr="007D0DB3" w:rsidRDefault="004C2717" w:rsidP="007D0DB3">
      <w:pPr>
        <w:spacing w:line="360" w:lineRule="auto"/>
        <w:ind w:firstLineChars="200" w:firstLine="482"/>
        <w:rPr>
          <w:sz w:val="24"/>
          <w:szCs w:val="24"/>
        </w:rPr>
      </w:pPr>
      <w:r w:rsidRPr="007D0DB3">
        <w:rPr>
          <w:rFonts w:hint="eastAsia"/>
          <w:b/>
          <w:sz w:val="24"/>
          <w:szCs w:val="24"/>
        </w:rPr>
        <w:t>四、</w:t>
      </w:r>
      <w:r w:rsidR="007D0DB3">
        <w:rPr>
          <w:rFonts w:hint="eastAsia"/>
          <w:b/>
          <w:sz w:val="24"/>
          <w:szCs w:val="24"/>
        </w:rPr>
        <w:t>考核</w:t>
      </w:r>
      <w:r w:rsidRPr="007D0DB3">
        <w:rPr>
          <w:rFonts w:hint="eastAsia"/>
          <w:b/>
          <w:sz w:val="24"/>
          <w:szCs w:val="24"/>
        </w:rPr>
        <w:t>推荐办法</w:t>
      </w:r>
    </w:p>
    <w:p w:rsidR="001D65E7" w:rsidRDefault="001D65E7" w:rsidP="001D65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部门考核推荐</w:t>
      </w:r>
      <w:r w:rsidR="004C2717">
        <w:rPr>
          <w:rFonts w:hint="eastAsia"/>
          <w:sz w:val="24"/>
          <w:szCs w:val="24"/>
        </w:rPr>
        <w:t>实行票决制，各</w:t>
      </w:r>
      <w:r>
        <w:rPr>
          <w:rFonts w:hint="eastAsia"/>
          <w:sz w:val="24"/>
          <w:szCs w:val="24"/>
        </w:rPr>
        <w:t>考核推荐小组成员</w:t>
      </w:r>
      <w:r w:rsidR="004C2717">
        <w:rPr>
          <w:rFonts w:hint="eastAsia"/>
          <w:sz w:val="24"/>
          <w:szCs w:val="24"/>
        </w:rPr>
        <w:t>，根据上述“</w:t>
      </w:r>
      <w:r w:rsidR="004C2717" w:rsidRPr="006D41B5">
        <w:rPr>
          <w:rFonts w:hint="eastAsia"/>
          <w:sz w:val="24"/>
          <w:szCs w:val="24"/>
        </w:rPr>
        <w:t>评价方法与标准”</w:t>
      </w:r>
      <w:r w:rsidR="004C2717">
        <w:rPr>
          <w:rFonts w:hint="eastAsia"/>
          <w:sz w:val="24"/>
          <w:szCs w:val="24"/>
        </w:rPr>
        <w:t>，根据申报者的职称申报级别和类型，对申报者的教学、论文、项目等指标做出</w:t>
      </w:r>
      <w:r w:rsidR="004C2717" w:rsidRPr="006D41B5">
        <w:rPr>
          <w:rFonts w:hint="eastAsia"/>
          <w:sz w:val="24"/>
          <w:szCs w:val="24"/>
        </w:rPr>
        <w:t>“优秀、良好、中、合格和不合格”五级评价</w:t>
      </w:r>
      <w:r w:rsidR="004C2717">
        <w:rPr>
          <w:rFonts w:hint="eastAsia"/>
          <w:sz w:val="24"/>
          <w:szCs w:val="24"/>
        </w:rPr>
        <w:t>，并给出“同意”或“不同意”的推荐意见。</w:t>
      </w:r>
      <w:r w:rsidR="007E5D66">
        <w:rPr>
          <w:rFonts w:hint="eastAsia"/>
          <w:sz w:val="24"/>
          <w:szCs w:val="24"/>
        </w:rPr>
        <w:t>“同意”票数超过（含）总票数</w:t>
      </w:r>
      <w:r w:rsidR="00F530C9">
        <w:rPr>
          <w:rFonts w:hint="eastAsia"/>
          <w:sz w:val="24"/>
          <w:szCs w:val="24"/>
        </w:rPr>
        <w:t>2/3</w:t>
      </w:r>
      <w:r w:rsidR="00F530C9">
        <w:rPr>
          <w:rFonts w:hint="eastAsia"/>
          <w:sz w:val="24"/>
          <w:szCs w:val="24"/>
        </w:rPr>
        <w:t>时，推荐意见为“同意推荐”，否则为“不推荐”；获得“同意推荐”的申报者再进行</w:t>
      </w:r>
      <w:r w:rsidR="00F530C9" w:rsidRPr="00F530C9">
        <w:rPr>
          <w:rFonts w:hint="eastAsia"/>
          <w:sz w:val="24"/>
          <w:szCs w:val="24"/>
        </w:rPr>
        <w:t>“强烈推荐”</w:t>
      </w:r>
      <w:r w:rsidR="00F530C9">
        <w:rPr>
          <w:rFonts w:hint="eastAsia"/>
          <w:sz w:val="24"/>
          <w:szCs w:val="24"/>
        </w:rPr>
        <w:t>或</w:t>
      </w:r>
      <w:r w:rsidR="00F530C9" w:rsidRPr="00F530C9">
        <w:rPr>
          <w:rFonts w:hint="eastAsia"/>
          <w:sz w:val="24"/>
          <w:szCs w:val="24"/>
        </w:rPr>
        <w:t>“推荐”</w:t>
      </w:r>
      <w:r w:rsidR="00F530C9">
        <w:rPr>
          <w:rFonts w:hint="eastAsia"/>
          <w:sz w:val="24"/>
          <w:szCs w:val="24"/>
        </w:rPr>
        <w:t>表决程序，“强烈推荐”</w:t>
      </w:r>
      <w:r w:rsidR="007E5D66">
        <w:rPr>
          <w:rFonts w:hint="eastAsia"/>
          <w:sz w:val="24"/>
          <w:szCs w:val="24"/>
        </w:rPr>
        <w:t>票数超过（含）总票数</w:t>
      </w:r>
      <w:r w:rsidR="00F530C9" w:rsidRPr="00F530C9">
        <w:rPr>
          <w:rFonts w:hint="eastAsia"/>
          <w:sz w:val="24"/>
          <w:szCs w:val="24"/>
        </w:rPr>
        <w:t>2/3</w:t>
      </w:r>
      <w:r w:rsidR="00F530C9" w:rsidRPr="00F530C9">
        <w:rPr>
          <w:rFonts w:hint="eastAsia"/>
          <w:sz w:val="24"/>
          <w:szCs w:val="24"/>
        </w:rPr>
        <w:t>时，推荐意见为“</w:t>
      </w:r>
      <w:r w:rsidR="00F530C9">
        <w:rPr>
          <w:rFonts w:hint="eastAsia"/>
          <w:sz w:val="24"/>
          <w:szCs w:val="24"/>
        </w:rPr>
        <w:t>强烈</w:t>
      </w:r>
      <w:r w:rsidR="00F530C9" w:rsidRPr="00F530C9">
        <w:rPr>
          <w:rFonts w:hint="eastAsia"/>
          <w:sz w:val="24"/>
          <w:szCs w:val="24"/>
        </w:rPr>
        <w:t>推荐”</w:t>
      </w:r>
      <w:r w:rsidR="00F530C9">
        <w:rPr>
          <w:rFonts w:hint="eastAsia"/>
          <w:sz w:val="24"/>
          <w:szCs w:val="24"/>
        </w:rPr>
        <w:t>，否则为推荐。</w:t>
      </w:r>
      <w:r w:rsidR="004C2717">
        <w:rPr>
          <w:rFonts w:hint="eastAsia"/>
          <w:sz w:val="24"/>
          <w:szCs w:val="24"/>
        </w:rPr>
        <w:t>最终</w:t>
      </w:r>
      <w:r>
        <w:rPr>
          <w:rFonts w:hint="eastAsia"/>
          <w:sz w:val="24"/>
          <w:szCs w:val="24"/>
        </w:rPr>
        <w:t>考核推荐小组</w:t>
      </w:r>
      <w:r w:rsidR="004C2717">
        <w:rPr>
          <w:rFonts w:hint="eastAsia"/>
          <w:sz w:val="24"/>
          <w:szCs w:val="24"/>
        </w:rPr>
        <w:t>根据票</w:t>
      </w:r>
      <w:proofErr w:type="gramStart"/>
      <w:r w:rsidR="004C2717">
        <w:rPr>
          <w:rFonts w:hint="eastAsia"/>
          <w:sz w:val="24"/>
          <w:szCs w:val="24"/>
        </w:rPr>
        <w:t>决情况</w:t>
      </w:r>
      <w:proofErr w:type="gramEnd"/>
      <w:r w:rsidR="004C2717">
        <w:rPr>
          <w:rFonts w:hint="eastAsia"/>
          <w:sz w:val="24"/>
          <w:szCs w:val="24"/>
        </w:rPr>
        <w:t>向院评审委员会做出“</w:t>
      </w:r>
      <w:r w:rsidR="004C2717" w:rsidRPr="000001AC">
        <w:rPr>
          <w:rFonts w:hint="eastAsia"/>
          <w:sz w:val="24"/>
          <w:szCs w:val="24"/>
        </w:rPr>
        <w:t>强烈推荐</w:t>
      </w:r>
      <w:r w:rsidR="004C2717">
        <w:rPr>
          <w:rFonts w:hint="eastAsia"/>
          <w:sz w:val="24"/>
          <w:szCs w:val="24"/>
        </w:rPr>
        <w:t>”、“</w:t>
      </w:r>
      <w:r w:rsidR="004C2717" w:rsidRPr="000001AC">
        <w:rPr>
          <w:rFonts w:hint="eastAsia"/>
          <w:sz w:val="24"/>
          <w:szCs w:val="24"/>
        </w:rPr>
        <w:t>推荐</w:t>
      </w:r>
      <w:r w:rsidR="004C2717">
        <w:rPr>
          <w:rFonts w:hint="eastAsia"/>
          <w:sz w:val="24"/>
          <w:szCs w:val="24"/>
        </w:rPr>
        <w:t>”、或“</w:t>
      </w:r>
      <w:r w:rsidR="004C2717" w:rsidRPr="000001AC">
        <w:rPr>
          <w:rFonts w:hint="eastAsia"/>
          <w:sz w:val="24"/>
          <w:szCs w:val="24"/>
        </w:rPr>
        <w:t>不推荐</w:t>
      </w:r>
      <w:r w:rsidR="004C2717">
        <w:rPr>
          <w:rFonts w:hint="eastAsia"/>
          <w:sz w:val="24"/>
          <w:szCs w:val="24"/>
        </w:rPr>
        <w:t>”的综合表决决议。</w:t>
      </w:r>
    </w:p>
    <w:p w:rsidR="004C2717" w:rsidRPr="001D65E7" w:rsidRDefault="004C2717" w:rsidP="001D65E7">
      <w:pPr>
        <w:spacing w:line="360" w:lineRule="auto"/>
        <w:ind w:firstLineChars="200" w:firstLine="482"/>
        <w:rPr>
          <w:sz w:val="24"/>
          <w:szCs w:val="24"/>
        </w:rPr>
      </w:pPr>
      <w:r w:rsidRPr="001D65E7">
        <w:rPr>
          <w:rFonts w:hint="eastAsia"/>
          <w:b/>
          <w:sz w:val="24"/>
          <w:szCs w:val="24"/>
        </w:rPr>
        <w:t>五、</w:t>
      </w:r>
      <w:r w:rsidR="001D65E7">
        <w:rPr>
          <w:rFonts w:hint="eastAsia"/>
          <w:b/>
          <w:sz w:val="24"/>
          <w:szCs w:val="24"/>
        </w:rPr>
        <w:t>考核</w:t>
      </w:r>
      <w:r w:rsidRPr="001D65E7">
        <w:rPr>
          <w:rFonts w:hint="eastAsia"/>
          <w:b/>
          <w:sz w:val="24"/>
          <w:szCs w:val="24"/>
        </w:rPr>
        <w:t>推荐</w:t>
      </w:r>
      <w:r w:rsidR="001D65E7">
        <w:rPr>
          <w:rFonts w:hint="eastAsia"/>
          <w:b/>
          <w:sz w:val="24"/>
          <w:szCs w:val="24"/>
        </w:rPr>
        <w:t>小组人员</w:t>
      </w:r>
      <w:r w:rsidRPr="001D65E7">
        <w:rPr>
          <w:rFonts w:hint="eastAsia"/>
          <w:b/>
          <w:sz w:val="24"/>
          <w:szCs w:val="24"/>
        </w:rPr>
        <w:t>产生和构成办法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4F037C">
        <w:rPr>
          <w:rFonts w:hint="eastAsia"/>
          <w:sz w:val="24"/>
          <w:szCs w:val="24"/>
        </w:rPr>
        <w:t>公共教学部职称评审</w:t>
      </w:r>
      <w:r w:rsidR="001D65E7">
        <w:rPr>
          <w:rFonts w:hint="eastAsia"/>
          <w:sz w:val="24"/>
          <w:szCs w:val="24"/>
        </w:rPr>
        <w:t>考核推荐小组人员</w:t>
      </w:r>
      <w:r>
        <w:rPr>
          <w:rFonts w:hint="eastAsia"/>
          <w:sz w:val="24"/>
          <w:szCs w:val="24"/>
        </w:rPr>
        <w:t>产生办法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 w:rsidRPr="004F037C">
        <w:rPr>
          <w:rFonts w:hint="eastAsia"/>
          <w:sz w:val="24"/>
          <w:szCs w:val="24"/>
        </w:rPr>
        <w:t>公共教学部职称评审</w:t>
      </w:r>
      <w:r w:rsidR="001D65E7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由部门根据学院相关精神要求，结合公共教学部实际，在部内外遴选，经部内公示无异议的基础上产生。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4F037C">
        <w:rPr>
          <w:rFonts w:hint="eastAsia"/>
          <w:sz w:val="24"/>
          <w:szCs w:val="24"/>
        </w:rPr>
        <w:t>公共教学部职称评审</w:t>
      </w:r>
      <w:r w:rsidR="001D65E7">
        <w:rPr>
          <w:rFonts w:hint="eastAsia"/>
          <w:sz w:val="24"/>
          <w:szCs w:val="24"/>
        </w:rPr>
        <w:t>考核推荐小组人员</w:t>
      </w:r>
      <w:r>
        <w:rPr>
          <w:rFonts w:hint="eastAsia"/>
          <w:sz w:val="24"/>
          <w:szCs w:val="24"/>
        </w:rPr>
        <w:t>构成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公共教学部职称</w:t>
      </w:r>
      <w:r w:rsidRPr="004F037C">
        <w:rPr>
          <w:rFonts w:hint="eastAsia"/>
          <w:sz w:val="24"/>
          <w:szCs w:val="24"/>
        </w:rPr>
        <w:t>评审</w:t>
      </w:r>
      <w:r w:rsidR="001D65E7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根据学院相关要求，由院学术委员会委员、外单位（部门）专家、部主任（副主任）、教师代表（副高以上职称）构成。具体构成如下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组长：</w:t>
      </w:r>
      <w:r w:rsidR="00D434C1">
        <w:rPr>
          <w:rFonts w:hint="eastAsia"/>
          <w:sz w:val="24"/>
          <w:szCs w:val="24"/>
        </w:rPr>
        <w:t>周晨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</w:t>
      </w:r>
      <w:r w:rsidR="0081594B">
        <w:rPr>
          <w:rFonts w:hint="eastAsia"/>
          <w:sz w:val="24"/>
          <w:szCs w:val="24"/>
        </w:rPr>
        <w:t>周碧蓉</w:t>
      </w:r>
    </w:p>
    <w:p w:rsidR="001A5345" w:rsidRDefault="004C2717" w:rsidP="00ED7E9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成员：任君庆</w:t>
      </w:r>
      <w:r w:rsidR="00ED7E96">
        <w:rPr>
          <w:rFonts w:hint="eastAsia"/>
          <w:sz w:val="24"/>
          <w:szCs w:val="24"/>
        </w:rPr>
        <w:t>、</w:t>
      </w:r>
      <w:r w:rsidR="00A30578">
        <w:rPr>
          <w:rFonts w:hint="eastAsia"/>
          <w:sz w:val="24"/>
          <w:szCs w:val="24"/>
        </w:rPr>
        <w:t>徐允庆</w:t>
      </w:r>
      <w:r w:rsidR="00ED7E96">
        <w:rPr>
          <w:rFonts w:hint="eastAsia"/>
          <w:sz w:val="24"/>
          <w:szCs w:val="24"/>
        </w:rPr>
        <w:t>、</w:t>
      </w:r>
      <w:r w:rsidR="00157072">
        <w:rPr>
          <w:rFonts w:hint="eastAsia"/>
          <w:sz w:val="24"/>
          <w:szCs w:val="24"/>
        </w:rPr>
        <w:t>叶鹏</w:t>
      </w:r>
      <w:r w:rsidR="00ED7E96">
        <w:rPr>
          <w:rFonts w:hint="eastAsia"/>
          <w:sz w:val="24"/>
          <w:szCs w:val="24"/>
        </w:rPr>
        <w:t>、</w:t>
      </w:r>
      <w:r w:rsidR="005B00E0">
        <w:rPr>
          <w:rFonts w:hint="eastAsia"/>
          <w:sz w:val="24"/>
          <w:szCs w:val="24"/>
        </w:rPr>
        <w:t>张岐</w:t>
      </w:r>
      <w:r w:rsidR="00ED7E96">
        <w:rPr>
          <w:rFonts w:hint="eastAsia"/>
          <w:sz w:val="24"/>
          <w:szCs w:val="24"/>
        </w:rPr>
        <w:t>、</w:t>
      </w:r>
      <w:r w:rsidR="0081594B">
        <w:rPr>
          <w:rFonts w:hint="eastAsia"/>
          <w:sz w:val="24"/>
          <w:szCs w:val="24"/>
        </w:rPr>
        <w:t>王晓</w:t>
      </w:r>
      <w:r w:rsidR="00292B80">
        <w:rPr>
          <w:rFonts w:hint="eastAsia"/>
          <w:sz w:val="24"/>
          <w:szCs w:val="24"/>
        </w:rPr>
        <w:t>艳</w:t>
      </w:r>
      <w:r w:rsidR="00ED7E96">
        <w:rPr>
          <w:rFonts w:hint="eastAsia"/>
          <w:sz w:val="24"/>
          <w:szCs w:val="24"/>
        </w:rPr>
        <w:t>、</w:t>
      </w:r>
      <w:r w:rsidR="001D65E7">
        <w:rPr>
          <w:rFonts w:hint="eastAsia"/>
          <w:sz w:val="24"/>
          <w:szCs w:val="24"/>
        </w:rPr>
        <w:t>刘桂萍</w:t>
      </w:r>
      <w:r w:rsidR="00ED7E96">
        <w:rPr>
          <w:rFonts w:hint="eastAsia"/>
          <w:sz w:val="24"/>
          <w:szCs w:val="24"/>
        </w:rPr>
        <w:t>、</w:t>
      </w:r>
      <w:proofErr w:type="gramStart"/>
      <w:r w:rsidR="00DE7FED">
        <w:rPr>
          <w:rFonts w:hint="eastAsia"/>
          <w:sz w:val="24"/>
          <w:szCs w:val="24"/>
        </w:rPr>
        <w:t>孙雪培</w:t>
      </w:r>
      <w:proofErr w:type="gramEnd"/>
    </w:p>
    <w:p w:rsidR="007843AF" w:rsidRDefault="004C2717" w:rsidP="007843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秘书：</w:t>
      </w:r>
      <w:r w:rsidR="0081594B">
        <w:rPr>
          <w:rFonts w:hint="eastAsia"/>
          <w:sz w:val="24"/>
          <w:szCs w:val="24"/>
        </w:rPr>
        <w:t>章雁宁</w:t>
      </w:r>
      <w:r>
        <w:rPr>
          <w:rFonts w:hint="eastAsia"/>
          <w:sz w:val="24"/>
          <w:szCs w:val="24"/>
        </w:rPr>
        <w:t>、</w:t>
      </w:r>
      <w:r w:rsidR="00ED01F3">
        <w:rPr>
          <w:rFonts w:hint="eastAsia"/>
          <w:sz w:val="24"/>
          <w:szCs w:val="24"/>
        </w:rPr>
        <w:t>陈梦纳</w:t>
      </w:r>
    </w:p>
    <w:p w:rsidR="004C2717" w:rsidRPr="007843AF" w:rsidRDefault="007843AF" w:rsidP="007843A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4C2717" w:rsidRPr="007843AF">
        <w:rPr>
          <w:rFonts w:hint="eastAsia"/>
          <w:b/>
          <w:sz w:val="24"/>
          <w:szCs w:val="24"/>
        </w:rPr>
        <w:t>、其它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、公共教学部职称评审推荐</w:t>
      </w:r>
      <w:r w:rsidR="007843AF">
        <w:rPr>
          <w:rFonts w:hint="eastAsia"/>
          <w:sz w:val="24"/>
          <w:szCs w:val="24"/>
        </w:rPr>
        <w:t>名单</w:t>
      </w:r>
      <w:r>
        <w:rPr>
          <w:rFonts w:hint="eastAsia"/>
          <w:sz w:val="24"/>
          <w:szCs w:val="24"/>
        </w:rPr>
        <w:t>在部里公示</w:t>
      </w:r>
      <w:r w:rsidR="007843AF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天，申报者对公共教学部职称评审推荐</w:t>
      </w:r>
      <w:r w:rsidR="007843AF">
        <w:rPr>
          <w:rFonts w:hint="eastAsia"/>
          <w:sz w:val="24"/>
          <w:szCs w:val="24"/>
        </w:rPr>
        <w:t>名单</w:t>
      </w:r>
      <w:r>
        <w:rPr>
          <w:rFonts w:hint="eastAsia"/>
          <w:sz w:val="24"/>
          <w:szCs w:val="24"/>
        </w:rPr>
        <w:t>有异议者，由</w:t>
      </w:r>
      <w:r w:rsidR="007843AF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组长或副组长根据</w:t>
      </w:r>
      <w:r w:rsidRPr="000001AC">
        <w:rPr>
          <w:rFonts w:hint="eastAsia"/>
          <w:sz w:val="24"/>
          <w:szCs w:val="24"/>
        </w:rPr>
        <w:t>公共教学部职称评</w:t>
      </w:r>
      <w:r w:rsidRPr="000001AC">
        <w:rPr>
          <w:rFonts w:hint="eastAsia"/>
          <w:sz w:val="24"/>
          <w:szCs w:val="24"/>
        </w:rPr>
        <w:lastRenderedPageBreak/>
        <w:t>审</w:t>
      </w:r>
      <w:r w:rsidR="007843AF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决议与异议者沟通；</w:t>
      </w:r>
    </w:p>
    <w:p w:rsidR="004C2717" w:rsidRPr="000001AC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0001AC">
        <w:rPr>
          <w:rFonts w:hint="eastAsia"/>
          <w:sz w:val="24"/>
          <w:szCs w:val="24"/>
        </w:rPr>
        <w:t>职称评审</w:t>
      </w:r>
      <w:r w:rsidR="007843AF">
        <w:rPr>
          <w:rFonts w:hint="eastAsia"/>
          <w:sz w:val="24"/>
          <w:szCs w:val="24"/>
        </w:rPr>
        <w:t>考核推荐小组推荐</w:t>
      </w:r>
      <w:r w:rsidRPr="00EE64EE">
        <w:rPr>
          <w:rFonts w:hint="eastAsia"/>
          <w:sz w:val="24"/>
          <w:szCs w:val="24"/>
        </w:rPr>
        <w:t>意见</w:t>
      </w:r>
      <w:r>
        <w:rPr>
          <w:rFonts w:hint="eastAsia"/>
          <w:sz w:val="24"/>
          <w:szCs w:val="24"/>
        </w:rPr>
        <w:t>表见附件；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、本职称评聘方案有未尽事宜，由</w:t>
      </w:r>
      <w:r w:rsidRPr="000001AC">
        <w:rPr>
          <w:rFonts w:hint="eastAsia"/>
          <w:sz w:val="24"/>
          <w:szCs w:val="24"/>
        </w:rPr>
        <w:t>公共教学部职称评审</w:t>
      </w:r>
      <w:r w:rsidR="007843AF">
        <w:rPr>
          <w:rFonts w:hint="eastAsia"/>
          <w:sz w:val="24"/>
          <w:szCs w:val="24"/>
        </w:rPr>
        <w:t>考核</w:t>
      </w:r>
      <w:r w:rsidRPr="000001AC">
        <w:rPr>
          <w:rFonts w:hint="eastAsia"/>
          <w:sz w:val="24"/>
          <w:szCs w:val="24"/>
        </w:rPr>
        <w:t>推荐</w:t>
      </w:r>
      <w:r w:rsidR="007843AF"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共同商议决定</w:t>
      </w:r>
      <w:r w:rsidR="001A5345">
        <w:rPr>
          <w:rFonts w:hint="eastAsia"/>
          <w:sz w:val="24"/>
          <w:szCs w:val="24"/>
        </w:rPr>
        <w:t>；</w:t>
      </w:r>
    </w:p>
    <w:p w:rsidR="001A5345" w:rsidRPr="000001AC" w:rsidRDefault="001A5345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、本方案经公共教学部党政联席会议通过</w:t>
      </w:r>
      <w:r w:rsidR="00E31EC2">
        <w:rPr>
          <w:rFonts w:hint="eastAsia"/>
          <w:sz w:val="24"/>
          <w:szCs w:val="24"/>
        </w:rPr>
        <w:t>经公示无异议后</w:t>
      </w:r>
      <w:r>
        <w:rPr>
          <w:rFonts w:hint="eastAsia"/>
          <w:sz w:val="24"/>
          <w:szCs w:val="24"/>
        </w:rPr>
        <w:t>实施。</w:t>
      </w:r>
    </w:p>
    <w:p w:rsidR="001A5345" w:rsidRDefault="001A5345" w:rsidP="00EC54CA">
      <w:pPr>
        <w:spacing w:line="360" w:lineRule="auto"/>
        <w:ind w:right="960" w:firstLineChars="2400" w:firstLine="5760"/>
        <w:rPr>
          <w:sz w:val="24"/>
          <w:szCs w:val="24"/>
        </w:rPr>
      </w:pPr>
    </w:p>
    <w:p w:rsidR="004C2717" w:rsidRDefault="001A5345" w:rsidP="001A5345">
      <w:pPr>
        <w:spacing w:line="360" w:lineRule="auto"/>
        <w:ind w:right="96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宁波职业技术学院</w:t>
      </w:r>
      <w:r w:rsidR="004C2717">
        <w:rPr>
          <w:rFonts w:hint="eastAsia"/>
          <w:sz w:val="24"/>
          <w:szCs w:val="24"/>
        </w:rPr>
        <w:t>公共教学部</w:t>
      </w:r>
    </w:p>
    <w:p w:rsidR="004C2717" w:rsidRDefault="004C2717" w:rsidP="001A5345">
      <w:pPr>
        <w:spacing w:line="360" w:lineRule="auto"/>
        <w:ind w:right="960" w:firstLineChars="2000" w:firstLine="4800"/>
        <w:rPr>
          <w:sz w:val="24"/>
          <w:szCs w:val="24"/>
        </w:rPr>
      </w:pPr>
      <w:r>
        <w:rPr>
          <w:sz w:val="24"/>
          <w:szCs w:val="24"/>
        </w:rPr>
        <w:t>201</w:t>
      </w:r>
      <w:r w:rsidR="00A3057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</w:p>
    <w:p w:rsidR="001F4241" w:rsidRDefault="00220497" w:rsidP="00771C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2717" w:rsidRDefault="004C2717" w:rsidP="00771C5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7843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4C2717" w:rsidRPr="001A5345" w:rsidRDefault="004C2717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1A5345">
        <w:rPr>
          <w:rFonts w:ascii="黑体" w:eastAsia="黑体" w:hAnsi="黑体" w:hint="eastAsia"/>
          <w:sz w:val="24"/>
          <w:szCs w:val="24"/>
        </w:rPr>
        <w:t>公共教学部</w:t>
      </w:r>
      <w:r w:rsidR="007843AF" w:rsidRPr="001A5345">
        <w:rPr>
          <w:rFonts w:ascii="黑体" w:eastAsia="黑体" w:hAnsi="黑体" w:hint="eastAsia"/>
          <w:sz w:val="24"/>
          <w:szCs w:val="24"/>
        </w:rPr>
        <w:t>职称评审考核推荐小组</w:t>
      </w:r>
    </w:p>
    <w:p w:rsidR="004C2717" w:rsidRPr="001A5345" w:rsidRDefault="001A5345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第一轮</w:t>
      </w:r>
      <w:r w:rsidR="007843AF" w:rsidRPr="001A5345">
        <w:rPr>
          <w:rFonts w:ascii="黑体" w:eastAsia="黑体" w:hAnsi="黑体" w:hint="eastAsia"/>
          <w:sz w:val="24"/>
          <w:szCs w:val="24"/>
        </w:rPr>
        <w:t>推荐</w:t>
      </w:r>
      <w:r w:rsidR="004C2717" w:rsidRPr="001A5345">
        <w:rPr>
          <w:rFonts w:ascii="黑体" w:eastAsia="黑体" w:hAnsi="黑体" w:hint="eastAsia"/>
          <w:sz w:val="24"/>
          <w:szCs w:val="24"/>
        </w:rPr>
        <w:t>意见表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1276"/>
        <w:gridCol w:w="1559"/>
        <w:gridCol w:w="1276"/>
        <w:gridCol w:w="1559"/>
        <w:gridCol w:w="1134"/>
      </w:tblGrid>
      <w:tr w:rsidR="004C2717" w:rsidRPr="00FA1B3F" w:rsidTr="00CD1B4D">
        <w:trPr>
          <w:trHeight w:val="686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申报教师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EB1135">
            <w:pPr>
              <w:jc w:val="center"/>
            </w:pPr>
            <w:r w:rsidRPr="00FA1B3F">
              <w:rPr>
                <w:rFonts w:hint="eastAsia"/>
              </w:rPr>
              <w:t>申报职称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申报类型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</w:tr>
      <w:tr w:rsidR="004C2717" w:rsidRPr="00FA1B3F" w:rsidTr="00CD1B4D">
        <w:trPr>
          <w:trHeight w:val="697"/>
        </w:trPr>
        <w:tc>
          <w:tcPr>
            <w:tcW w:w="1701" w:type="dxa"/>
            <w:gridSpan w:val="2"/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教学评价等级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论文评价等级</w:t>
            </w:r>
          </w:p>
        </w:tc>
        <w:tc>
          <w:tcPr>
            <w:tcW w:w="1276" w:type="dxa"/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项目评价等级</w:t>
            </w:r>
          </w:p>
        </w:tc>
        <w:tc>
          <w:tcPr>
            <w:tcW w:w="1134" w:type="dxa"/>
            <w:vAlign w:val="center"/>
          </w:tcPr>
          <w:p w:rsidR="004C2717" w:rsidRPr="00FA1B3F" w:rsidRDefault="004C2717" w:rsidP="009A58B4">
            <w:pPr>
              <w:jc w:val="center"/>
            </w:pPr>
          </w:p>
        </w:tc>
      </w:tr>
      <w:tr w:rsidR="004C2717" w:rsidRPr="00FA1B3F" w:rsidTr="00CD1B4D">
        <w:trPr>
          <w:trHeight w:val="69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82770B">
            <w:pPr>
              <w:jc w:val="center"/>
            </w:pPr>
            <w:r w:rsidRPr="00FA1B3F">
              <w:rPr>
                <w:rFonts w:hint="eastAsia"/>
              </w:rPr>
              <w:t>推荐意见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717" w:rsidRPr="00FA1B3F" w:rsidRDefault="004C2717" w:rsidP="00657B5F">
            <w:pPr>
              <w:widowControl/>
              <w:jc w:val="center"/>
            </w:pPr>
            <w:r w:rsidRPr="00FA1B3F">
              <w:rPr>
                <w:rFonts w:hint="eastAsia"/>
              </w:rPr>
              <w:t>同意（）不同意（）弃权（）</w:t>
            </w:r>
          </w:p>
        </w:tc>
      </w:tr>
      <w:tr w:rsidR="004C2717" w:rsidRPr="00FA1B3F" w:rsidTr="001A5345">
        <w:trPr>
          <w:trHeight w:val="905"/>
        </w:trPr>
        <w:tc>
          <w:tcPr>
            <w:tcW w:w="16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82770B">
            <w:pPr>
              <w:jc w:val="center"/>
            </w:pPr>
            <w:r w:rsidRPr="00FA1B3F">
              <w:rPr>
                <w:rFonts w:hint="eastAsia"/>
              </w:rPr>
              <w:t>评委签名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2717" w:rsidRPr="00FA1B3F" w:rsidRDefault="004C2717" w:rsidP="0082770B">
            <w:pPr>
              <w:ind w:right="420"/>
              <w:jc w:val="right"/>
            </w:pPr>
          </w:p>
          <w:p w:rsidR="004C2717" w:rsidRPr="00FA1B3F" w:rsidRDefault="004C2717" w:rsidP="0082770B">
            <w:pPr>
              <w:ind w:right="420"/>
              <w:jc w:val="right"/>
            </w:pPr>
          </w:p>
          <w:p w:rsidR="004C2717" w:rsidRPr="00FA1B3F" w:rsidRDefault="004C2717" w:rsidP="0082770B">
            <w:pPr>
              <w:ind w:right="735"/>
              <w:jc w:val="right"/>
            </w:pPr>
            <w:r w:rsidRPr="00FA1B3F">
              <w:rPr>
                <w:rFonts w:hint="eastAsia"/>
              </w:rPr>
              <w:t>年月日</w:t>
            </w:r>
          </w:p>
        </w:tc>
      </w:tr>
    </w:tbl>
    <w:p w:rsidR="00220497" w:rsidRDefault="00220497" w:rsidP="0047053A">
      <w:pPr>
        <w:spacing w:line="360" w:lineRule="auto"/>
        <w:rPr>
          <w:sz w:val="24"/>
          <w:szCs w:val="24"/>
        </w:rPr>
      </w:pPr>
    </w:p>
    <w:p w:rsidR="00220497" w:rsidRDefault="00220497" w:rsidP="0047053A">
      <w:pPr>
        <w:spacing w:line="360" w:lineRule="auto"/>
        <w:rPr>
          <w:sz w:val="24"/>
          <w:szCs w:val="24"/>
        </w:rPr>
      </w:pPr>
    </w:p>
    <w:p w:rsidR="00220497" w:rsidRDefault="00220497" w:rsidP="0047053A">
      <w:pPr>
        <w:spacing w:line="360" w:lineRule="auto"/>
        <w:rPr>
          <w:sz w:val="24"/>
          <w:szCs w:val="24"/>
        </w:rPr>
      </w:pPr>
    </w:p>
    <w:p w:rsidR="00220497" w:rsidRDefault="00220497" w:rsidP="0047053A">
      <w:pPr>
        <w:spacing w:line="360" w:lineRule="auto"/>
        <w:rPr>
          <w:sz w:val="24"/>
          <w:szCs w:val="24"/>
        </w:rPr>
      </w:pPr>
    </w:p>
    <w:p w:rsidR="004C2717" w:rsidRDefault="004C2717" w:rsidP="004705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CD1B4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4C2717" w:rsidRPr="001A5345" w:rsidRDefault="004C2717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1A5345">
        <w:rPr>
          <w:rFonts w:ascii="黑体" w:eastAsia="黑体" w:hAnsi="黑体" w:hint="eastAsia"/>
          <w:sz w:val="24"/>
          <w:szCs w:val="24"/>
        </w:rPr>
        <w:t>公共教学部</w:t>
      </w:r>
      <w:r w:rsidR="007843AF" w:rsidRPr="001A5345">
        <w:rPr>
          <w:rFonts w:ascii="黑体" w:eastAsia="黑体" w:hAnsi="黑体" w:hint="eastAsia"/>
          <w:sz w:val="24"/>
          <w:szCs w:val="24"/>
        </w:rPr>
        <w:t>职称评审考核推荐小组</w:t>
      </w:r>
    </w:p>
    <w:p w:rsidR="004C2717" w:rsidRPr="001A5345" w:rsidRDefault="001A5345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第二轮</w:t>
      </w:r>
      <w:r w:rsidR="007843AF" w:rsidRPr="001A5345">
        <w:rPr>
          <w:rFonts w:ascii="黑体" w:eastAsia="黑体" w:hAnsi="黑体" w:hint="eastAsia"/>
          <w:sz w:val="24"/>
          <w:szCs w:val="24"/>
        </w:rPr>
        <w:t>推荐</w:t>
      </w:r>
      <w:r w:rsidR="004C2717" w:rsidRPr="001A5345">
        <w:rPr>
          <w:rFonts w:ascii="黑体" w:eastAsia="黑体" w:hAnsi="黑体" w:hint="eastAsia"/>
          <w:sz w:val="24"/>
          <w:szCs w:val="24"/>
        </w:rPr>
        <w:t>意见表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1276"/>
        <w:gridCol w:w="1559"/>
        <w:gridCol w:w="1276"/>
        <w:gridCol w:w="1559"/>
        <w:gridCol w:w="1134"/>
      </w:tblGrid>
      <w:tr w:rsidR="004C2717" w:rsidRPr="00FA1B3F" w:rsidTr="007B1B7C">
        <w:trPr>
          <w:trHeight w:val="858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申报教师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申报职称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申报类型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</w:p>
        </w:tc>
      </w:tr>
      <w:tr w:rsidR="004C2717" w:rsidRPr="00FA1B3F" w:rsidTr="00CD1B4D">
        <w:trPr>
          <w:trHeight w:val="976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推荐意见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717" w:rsidRPr="00FA1B3F" w:rsidRDefault="00CD1B4D" w:rsidP="00CD1B4D">
            <w:pPr>
              <w:widowControl/>
              <w:jc w:val="center"/>
            </w:pPr>
            <w:r>
              <w:rPr>
                <w:rFonts w:hint="eastAsia"/>
              </w:rPr>
              <w:t>强烈推荐</w:t>
            </w:r>
            <w:r w:rsidR="004C2717" w:rsidRPr="00FA1B3F">
              <w:rPr>
                <w:rFonts w:hint="eastAsia"/>
              </w:rPr>
              <w:t>（）</w:t>
            </w:r>
            <w:r>
              <w:rPr>
                <w:rFonts w:hint="eastAsia"/>
              </w:rPr>
              <w:t>推荐</w:t>
            </w:r>
            <w:r w:rsidR="004C2717" w:rsidRPr="00FA1B3F">
              <w:rPr>
                <w:rFonts w:hint="eastAsia"/>
              </w:rPr>
              <w:t>（）弃权（）</w:t>
            </w:r>
          </w:p>
        </w:tc>
      </w:tr>
      <w:tr w:rsidR="004C2717" w:rsidRPr="00FA1B3F" w:rsidTr="001A5345">
        <w:trPr>
          <w:trHeight w:val="964"/>
        </w:trPr>
        <w:tc>
          <w:tcPr>
            <w:tcW w:w="16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评委签名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2717" w:rsidRPr="00FA1B3F" w:rsidRDefault="004C2717" w:rsidP="007B1B7C">
            <w:pPr>
              <w:ind w:right="420"/>
              <w:jc w:val="right"/>
            </w:pPr>
          </w:p>
          <w:p w:rsidR="004C2717" w:rsidRPr="00FA1B3F" w:rsidRDefault="004C2717" w:rsidP="007B1B7C">
            <w:pPr>
              <w:ind w:right="420"/>
              <w:jc w:val="right"/>
            </w:pPr>
          </w:p>
          <w:p w:rsidR="004C2717" w:rsidRPr="00FA1B3F" w:rsidRDefault="004C2717" w:rsidP="007B1B7C">
            <w:pPr>
              <w:ind w:right="735"/>
              <w:jc w:val="right"/>
            </w:pPr>
            <w:r w:rsidRPr="00FA1B3F">
              <w:rPr>
                <w:rFonts w:hint="eastAsia"/>
              </w:rPr>
              <w:t>年月日</w:t>
            </w:r>
          </w:p>
        </w:tc>
      </w:tr>
    </w:tbl>
    <w:p w:rsidR="004C2717" w:rsidRPr="00EB1135" w:rsidRDefault="004C2717" w:rsidP="001A5345">
      <w:pPr>
        <w:spacing w:line="360" w:lineRule="auto"/>
        <w:rPr>
          <w:sz w:val="24"/>
          <w:szCs w:val="24"/>
        </w:rPr>
      </w:pPr>
    </w:p>
    <w:sectPr w:rsidR="004C2717" w:rsidRPr="00EB1135" w:rsidSect="0032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20" w:rsidRDefault="00673B20" w:rsidP="001943F4">
      <w:r>
        <w:separator/>
      </w:r>
    </w:p>
  </w:endnote>
  <w:endnote w:type="continuationSeparator" w:id="0">
    <w:p w:rsidR="00673B20" w:rsidRDefault="00673B20" w:rsidP="001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20" w:rsidRDefault="00673B20" w:rsidP="001943F4">
      <w:r>
        <w:separator/>
      </w:r>
    </w:p>
  </w:footnote>
  <w:footnote w:type="continuationSeparator" w:id="0">
    <w:p w:rsidR="00673B20" w:rsidRDefault="00673B20" w:rsidP="0019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4B7"/>
    <w:multiLevelType w:val="hybridMultilevel"/>
    <w:tmpl w:val="E1E8055E"/>
    <w:lvl w:ilvl="0" w:tplc="DB88A704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ED871E4"/>
    <w:multiLevelType w:val="hybridMultilevel"/>
    <w:tmpl w:val="F34EA176"/>
    <w:lvl w:ilvl="0" w:tplc="C08A06D2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37C0C77"/>
    <w:multiLevelType w:val="hybridMultilevel"/>
    <w:tmpl w:val="589CD6C0"/>
    <w:lvl w:ilvl="0" w:tplc="8282562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B545A4"/>
    <w:multiLevelType w:val="hybridMultilevel"/>
    <w:tmpl w:val="FF064B3C"/>
    <w:lvl w:ilvl="0" w:tplc="56D6A92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5615C52"/>
    <w:multiLevelType w:val="hybridMultilevel"/>
    <w:tmpl w:val="759E9DE4"/>
    <w:lvl w:ilvl="0" w:tplc="CDE46252">
      <w:start w:val="2"/>
      <w:numFmt w:val="decimal"/>
      <w:lvlText w:val="%1、"/>
      <w:lvlJc w:val="left"/>
      <w:pPr>
        <w:ind w:left="84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4E1D06C5"/>
    <w:multiLevelType w:val="hybridMultilevel"/>
    <w:tmpl w:val="22149DDC"/>
    <w:lvl w:ilvl="0" w:tplc="7E5C199E">
      <w:start w:val="2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56C15FF6"/>
    <w:multiLevelType w:val="hybridMultilevel"/>
    <w:tmpl w:val="5F7CABE8"/>
    <w:lvl w:ilvl="0" w:tplc="C0C01E36">
      <w:start w:val="2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17D3308"/>
    <w:multiLevelType w:val="hybridMultilevel"/>
    <w:tmpl w:val="DF1CED86"/>
    <w:lvl w:ilvl="0" w:tplc="C5248A72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65C33415"/>
    <w:multiLevelType w:val="hybridMultilevel"/>
    <w:tmpl w:val="9A2AD6A0"/>
    <w:lvl w:ilvl="0" w:tplc="0EC29DF0">
      <w:start w:val="1"/>
      <w:numFmt w:val="decimal"/>
      <w:lvlText w:val="%1、"/>
      <w:lvlJc w:val="left"/>
      <w:pPr>
        <w:ind w:left="84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9">
    <w:nsid w:val="70640C56"/>
    <w:multiLevelType w:val="hybridMultilevel"/>
    <w:tmpl w:val="470CE516"/>
    <w:lvl w:ilvl="0" w:tplc="DA64C398">
      <w:start w:val="1"/>
      <w:numFmt w:val="japaneseCounting"/>
      <w:lvlText w:val="%1、"/>
      <w:lvlJc w:val="left"/>
      <w:pPr>
        <w:ind w:left="96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0">
    <w:nsid w:val="724355E6"/>
    <w:multiLevelType w:val="hybridMultilevel"/>
    <w:tmpl w:val="8AA6A1C0"/>
    <w:lvl w:ilvl="0" w:tplc="6DA013F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8E3631E"/>
    <w:multiLevelType w:val="hybridMultilevel"/>
    <w:tmpl w:val="25AECC1E"/>
    <w:lvl w:ilvl="0" w:tplc="F12A84E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2413"/>
    <w:rsid w:val="000001AC"/>
    <w:rsid w:val="00045520"/>
    <w:rsid w:val="000725F6"/>
    <w:rsid w:val="000C1B02"/>
    <w:rsid w:val="000C20C8"/>
    <w:rsid w:val="000D4892"/>
    <w:rsid w:val="00135A58"/>
    <w:rsid w:val="001449A8"/>
    <w:rsid w:val="00157072"/>
    <w:rsid w:val="001575AE"/>
    <w:rsid w:val="0016746F"/>
    <w:rsid w:val="00176298"/>
    <w:rsid w:val="001943F4"/>
    <w:rsid w:val="001A25D3"/>
    <w:rsid w:val="001A5345"/>
    <w:rsid w:val="001C3AB5"/>
    <w:rsid w:val="001D65E7"/>
    <w:rsid w:val="001E595F"/>
    <w:rsid w:val="001F4241"/>
    <w:rsid w:val="001F5891"/>
    <w:rsid w:val="00220497"/>
    <w:rsid w:val="00251AE4"/>
    <w:rsid w:val="00264BD8"/>
    <w:rsid w:val="00292B80"/>
    <w:rsid w:val="00314203"/>
    <w:rsid w:val="003228D1"/>
    <w:rsid w:val="00327D77"/>
    <w:rsid w:val="00364C53"/>
    <w:rsid w:val="003655C2"/>
    <w:rsid w:val="00367AB0"/>
    <w:rsid w:val="003C0DA9"/>
    <w:rsid w:val="00411FD7"/>
    <w:rsid w:val="00425EFE"/>
    <w:rsid w:val="0047053A"/>
    <w:rsid w:val="0049232B"/>
    <w:rsid w:val="004A6641"/>
    <w:rsid w:val="004C2717"/>
    <w:rsid w:val="004C719B"/>
    <w:rsid w:val="004F037C"/>
    <w:rsid w:val="005234DC"/>
    <w:rsid w:val="00586635"/>
    <w:rsid w:val="005B00E0"/>
    <w:rsid w:val="005D477C"/>
    <w:rsid w:val="00601791"/>
    <w:rsid w:val="00614979"/>
    <w:rsid w:val="00641590"/>
    <w:rsid w:val="00655CCA"/>
    <w:rsid w:val="00657B5F"/>
    <w:rsid w:val="00673B20"/>
    <w:rsid w:val="0068724C"/>
    <w:rsid w:val="00695D3C"/>
    <w:rsid w:val="006B1C7D"/>
    <w:rsid w:val="006C665A"/>
    <w:rsid w:val="006D41B5"/>
    <w:rsid w:val="006F473E"/>
    <w:rsid w:val="0070242D"/>
    <w:rsid w:val="007076E6"/>
    <w:rsid w:val="0072532F"/>
    <w:rsid w:val="00732413"/>
    <w:rsid w:val="007640F9"/>
    <w:rsid w:val="00764357"/>
    <w:rsid w:val="00771C5D"/>
    <w:rsid w:val="00780C0D"/>
    <w:rsid w:val="007843AF"/>
    <w:rsid w:val="007A0BE7"/>
    <w:rsid w:val="007B1B7C"/>
    <w:rsid w:val="007D0DB3"/>
    <w:rsid w:val="007D108C"/>
    <w:rsid w:val="007E1548"/>
    <w:rsid w:val="007E5D66"/>
    <w:rsid w:val="008044CA"/>
    <w:rsid w:val="0081594B"/>
    <w:rsid w:val="008213B1"/>
    <w:rsid w:val="0082770B"/>
    <w:rsid w:val="00832D6B"/>
    <w:rsid w:val="00876B63"/>
    <w:rsid w:val="00893072"/>
    <w:rsid w:val="008E30FC"/>
    <w:rsid w:val="00903FB7"/>
    <w:rsid w:val="00935C83"/>
    <w:rsid w:val="009737FE"/>
    <w:rsid w:val="009A58B4"/>
    <w:rsid w:val="009B22DB"/>
    <w:rsid w:val="009C57C9"/>
    <w:rsid w:val="009F0A9A"/>
    <w:rsid w:val="00A12995"/>
    <w:rsid w:val="00A30578"/>
    <w:rsid w:val="00A54205"/>
    <w:rsid w:val="00A844CE"/>
    <w:rsid w:val="00AE227B"/>
    <w:rsid w:val="00B1376B"/>
    <w:rsid w:val="00B26D13"/>
    <w:rsid w:val="00B32BD6"/>
    <w:rsid w:val="00B67518"/>
    <w:rsid w:val="00BC759A"/>
    <w:rsid w:val="00C056DE"/>
    <w:rsid w:val="00C12774"/>
    <w:rsid w:val="00C20F56"/>
    <w:rsid w:val="00C354F9"/>
    <w:rsid w:val="00C5027E"/>
    <w:rsid w:val="00C574B1"/>
    <w:rsid w:val="00C962A5"/>
    <w:rsid w:val="00CA08AC"/>
    <w:rsid w:val="00CA1E35"/>
    <w:rsid w:val="00CD1B4D"/>
    <w:rsid w:val="00D21D87"/>
    <w:rsid w:val="00D434C1"/>
    <w:rsid w:val="00D50D3D"/>
    <w:rsid w:val="00DB6797"/>
    <w:rsid w:val="00DE7FED"/>
    <w:rsid w:val="00E31EC2"/>
    <w:rsid w:val="00E47DDA"/>
    <w:rsid w:val="00E60899"/>
    <w:rsid w:val="00EB1135"/>
    <w:rsid w:val="00EB200A"/>
    <w:rsid w:val="00EC54CA"/>
    <w:rsid w:val="00ED01F3"/>
    <w:rsid w:val="00ED7E96"/>
    <w:rsid w:val="00EE64EE"/>
    <w:rsid w:val="00F52AE7"/>
    <w:rsid w:val="00F530C9"/>
    <w:rsid w:val="00F91AE2"/>
    <w:rsid w:val="00FA1B3F"/>
    <w:rsid w:val="00FA3EDA"/>
    <w:rsid w:val="00FA5BF5"/>
    <w:rsid w:val="00FB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413"/>
    <w:pPr>
      <w:ind w:firstLineChars="200" w:firstLine="420"/>
    </w:pPr>
  </w:style>
  <w:style w:type="table" w:styleId="a4">
    <w:name w:val="Table Grid"/>
    <w:basedOn w:val="a1"/>
    <w:uiPriority w:val="99"/>
    <w:rsid w:val="003C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19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1943F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9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1943F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ncbzgg</dc:creator>
  <cp:keywords/>
  <dc:description/>
  <cp:lastModifiedBy>User</cp:lastModifiedBy>
  <cp:revision>32</cp:revision>
  <cp:lastPrinted>2015-06-25T02:53:00Z</cp:lastPrinted>
  <dcterms:created xsi:type="dcterms:W3CDTF">2014-10-28T05:07:00Z</dcterms:created>
  <dcterms:modified xsi:type="dcterms:W3CDTF">2017-10-17T04:51:00Z</dcterms:modified>
</cp:coreProperties>
</file>