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6BF" w:rsidRPr="00D266BF" w:rsidRDefault="00D266BF" w:rsidP="00D266BF">
      <w:pPr>
        <w:widowControl/>
        <w:shd w:val="clear" w:color="auto" w:fill="FFFFFF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266BF">
        <w:rPr>
          <w:rFonts w:ascii="宋体" w:eastAsia="宋体" w:hAnsi="宋体" w:cs="宋体"/>
          <w:kern w:val="0"/>
          <w:sz w:val="24"/>
        </w:rPr>
        <w:t>附:开班计划表</w:t>
      </w:r>
    </w:p>
    <w:tbl>
      <w:tblPr>
        <w:tblW w:w="8363" w:type="dxa"/>
        <w:jc w:val="center"/>
        <w:tblLook w:val="04A0" w:firstRow="1" w:lastRow="0" w:firstColumn="1" w:lastColumn="0" w:noHBand="0" w:noVBand="1"/>
      </w:tblPr>
      <w:tblGrid>
        <w:gridCol w:w="709"/>
        <w:gridCol w:w="2840"/>
        <w:gridCol w:w="2693"/>
        <w:gridCol w:w="2121"/>
      </w:tblGrid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序号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项目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开班时间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地点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1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如何做好PPT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12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13:30-16:00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东校区105报告厅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2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图像处理技术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7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3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视频制作技术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14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9:00—16:00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4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微课的设计与制作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8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有效课堂的建设及认证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19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13:30-16:00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6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有效课堂系列案例分享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21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75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7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信息化教学设计、信息化教学大赛指导与案例分享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待定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8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 xml:space="preserve">教学法实战-问题教学法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6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2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13:30-16:00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9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教学法实战-翻转课堂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5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28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9:00-11:30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  <w:tr w:rsidR="00D266BF" w:rsidRPr="00D266BF" w:rsidTr="00D266BF">
        <w:trPr>
          <w:trHeight w:val="37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10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网络应用技术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6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月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4</w:t>
            </w:r>
            <w:r w:rsidRPr="00D266BF">
              <w:rPr>
                <w:rFonts w:ascii="微软雅黑" w:eastAsia="微软雅黑" w:hAnsi="微软雅黑" w:cs="微软雅黑"/>
                <w:color w:val="000000"/>
                <w:kern w:val="0"/>
                <w:sz w:val="22"/>
                <w:szCs w:val="28"/>
              </w:rPr>
              <w:t>日</w:t>
            </w:r>
            <w:r w:rsidRPr="00D266BF">
              <w:rPr>
                <w:rFonts w:ascii="宋体" w:eastAsiaTheme="minorHAnsi" w:hAnsi="宋体" w:cs="宋体"/>
                <w:color w:val="000000"/>
                <w:kern w:val="0"/>
                <w:sz w:val="22"/>
                <w:szCs w:val="28"/>
              </w:rPr>
              <w:t>9:00-16:00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66BF" w:rsidRPr="00D266BF" w:rsidRDefault="00D266BF" w:rsidP="00D266B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266BF">
              <w:rPr>
                <w:rFonts w:ascii="宋体" w:eastAsia="宋体" w:hAnsi="宋体" w:cs="宋体"/>
                <w:color w:val="000000"/>
                <w:kern w:val="0"/>
                <w:sz w:val="22"/>
                <w:szCs w:val="28"/>
              </w:rPr>
              <w:t>西校区A201</w:t>
            </w:r>
          </w:p>
        </w:tc>
      </w:tr>
    </w:tbl>
    <w:p w:rsidR="0036598E" w:rsidRDefault="00D266BF">
      <w:bookmarkStart w:id="0" w:name="_GoBack"/>
      <w:bookmarkEnd w:id="0"/>
    </w:p>
    <w:sectPr w:rsidR="00365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C8"/>
    <w:rsid w:val="00422612"/>
    <w:rsid w:val="00AE46C8"/>
    <w:rsid w:val="00D266BF"/>
    <w:rsid w:val="00D752AA"/>
    <w:rsid w:val="00F9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6A5F1B-4F32-4275-9AFA-491012646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8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包敏航</dc:creator>
  <cp:keywords/>
  <dc:description/>
  <cp:lastModifiedBy>包敏航</cp:lastModifiedBy>
  <cp:revision>2</cp:revision>
  <dcterms:created xsi:type="dcterms:W3CDTF">2016-04-29T07:30:00Z</dcterms:created>
  <dcterms:modified xsi:type="dcterms:W3CDTF">2016-04-29T07:30:00Z</dcterms:modified>
</cp:coreProperties>
</file>