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342CF" w14:textId="77777777" w:rsidR="00A30807" w:rsidRDefault="00BA5E33" w:rsidP="0044070E">
      <w:pPr>
        <w:jc w:val="center"/>
        <w:rPr>
          <w:rFonts w:ascii="方正小标宋简体" w:eastAsia="方正小标宋简体" w:hAnsi="Times New Roman" w:cs="Times New Roman"/>
          <w:sz w:val="32"/>
          <w:szCs w:val="28"/>
        </w:rPr>
      </w:pPr>
      <w:bookmarkStart w:id="0" w:name="_Hlk525460592"/>
      <w:r w:rsidRPr="0044070E">
        <w:rPr>
          <w:rFonts w:ascii="方正小标宋简体" w:eastAsia="方正小标宋简体" w:hAnsi="Times New Roman" w:cs="Times New Roman" w:hint="eastAsia"/>
          <w:sz w:val="32"/>
          <w:szCs w:val="28"/>
        </w:rPr>
        <w:t>宁波职业技术学院在线开放课程建设与管理办法</w:t>
      </w:r>
      <w:bookmarkEnd w:id="0"/>
    </w:p>
    <w:p w14:paraId="5B10D6A5" w14:textId="77777777" w:rsidR="00BA5E33" w:rsidRPr="0044070E" w:rsidRDefault="00BA5E33" w:rsidP="0044070E">
      <w:pPr>
        <w:jc w:val="center"/>
        <w:rPr>
          <w:rFonts w:ascii="黑体" w:eastAsia="黑体" w:hAnsi="黑体" w:cs="Times New Roman"/>
          <w:sz w:val="28"/>
          <w:szCs w:val="28"/>
        </w:rPr>
      </w:pPr>
      <w:bookmarkStart w:id="1" w:name="_GoBack"/>
      <w:bookmarkEnd w:id="1"/>
      <w:r w:rsidRPr="0044070E">
        <w:rPr>
          <w:rFonts w:ascii="黑体" w:eastAsia="黑体" w:hAnsi="黑体" w:cs="Times New Roman"/>
          <w:sz w:val="28"/>
          <w:szCs w:val="28"/>
        </w:rPr>
        <w:t>第一章  总则</w:t>
      </w:r>
    </w:p>
    <w:p w14:paraId="30076F74" w14:textId="394098D8" w:rsidR="00BA5E33" w:rsidRPr="0044070E" w:rsidRDefault="00BA5E33" w:rsidP="00FF2D48">
      <w:pPr>
        <w:ind w:firstLineChars="200" w:firstLine="560"/>
        <w:rPr>
          <w:rFonts w:ascii="Times New Roman" w:eastAsia="仿宋_GB2312" w:hAnsi="Times New Roman" w:cs="Times New Roman"/>
          <w:sz w:val="28"/>
          <w:szCs w:val="28"/>
        </w:rPr>
      </w:pPr>
      <w:r w:rsidRPr="0044070E">
        <w:rPr>
          <w:rFonts w:ascii="Times New Roman" w:eastAsia="仿宋_GB2312" w:hAnsi="Times New Roman" w:cs="Times New Roman"/>
          <w:sz w:val="28"/>
          <w:szCs w:val="28"/>
        </w:rPr>
        <w:t>第一条</w:t>
      </w:r>
      <w:r w:rsidRPr="0044070E">
        <w:rPr>
          <w:rFonts w:ascii="Times New Roman" w:eastAsia="仿宋_GB2312" w:hAnsi="Times New Roman" w:cs="Times New Roman"/>
          <w:sz w:val="28"/>
          <w:szCs w:val="28"/>
        </w:rPr>
        <w:t xml:space="preserve"> </w:t>
      </w:r>
      <w:r w:rsidRPr="0044070E">
        <w:rPr>
          <w:rFonts w:ascii="Times New Roman" w:eastAsia="仿宋_GB2312" w:hAnsi="Times New Roman" w:cs="Times New Roman"/>
          <w:sz w:val="28"/>
          <w:szCs w:val="28"/>
        </w:rPr>
        <w:t>为深化教育教学改革，推动信息技术与教育教学深度融合，促进优质教育资源应用与共享，创新教育教学模式，提升高等教育质量，根据教育部</w:t>
      </w:r>
      <w:r w:rsidR="00B42689" w:rsidRPr="002D4B0D">
        <w:rPr>
          <w:rFonts w:ascii="Times New Roman" w:eastAsia="仿宋_GB2312" w:hAnsi="Times New Roman" w:cs="Times New Roman"/>
          <w:sz w:val="28"/>
          <w:szCs w:val="28"/>
        </w:rPr>
        <w:t>《关于加强高等学校在线开放课程建设应用与管理的意见》（</w:t>
      </w:r>
      <w:proofErr w:type="gramStart"/>
      <w:r w:rsidR="00B42689" w:rsidRPr="002D4B0D">
        <w:rPr>
          <w:rFonts w:ascii="Times New Roman" w:eastAsia="仿宋_GB2312" w:hAnsi="Times New Roman" w:cs="Times New Roman"/>
          <w:sz w:val="28"/>
          <w:szCs w:val="28"/>
        </w:rPr>
        <w:t>教高〔</w:t>
      </w:r>
      <w:r w:rsidR="00B42689" w:rsidRPr="002D4B0D">
        <w:rPr>
          <w:rFonts w:ascii="Times New Roman" w:eastAsia="仿宋_GB2312" w:hAnsi="Times New Roman" w:cs="Times New Roman"/>
          <w:sz w:val="28"/>
          <w:szCs w:val="28"/>
        </w:rPr>
        <w:t>2015</w:t>
      </w:r>
      <w:r w:rsidR="00B42689" w:rsidRPr="002D4B0D">
        <w:rPr>
          <w:rFonts w:ascii="Times New Roman" w:eastAsia="仿宋_GB2312" w:hAnsi="Times New Roman" w:cs="Times New Roman"/>
          <w:sz w:val="28"/>
          <w:szCs w:val="28"/>
        </w:rPr>
        <w:t>〕</w:t>
      </w:r>
      <w:proofErr w:type="gramEnd"/>
      <w:r w:rsidR="00B42689" w:rsidRPr="002D4B0D">
        <w:rPr>
          <w:rFonts w:ascii="Times New Roman" w:eastAsia="仿宋_GB2312" w:hAnsi="Times New Roman" w:cs="Times New Roman"/>
          <w:sz w:val="28"/>
          <w:szCs w:val="28"/>
        </w:rPr>
        <w:t>3</w:t>
      </w:r>
      <w:r w:rsidR="00B42689" w:rsidRPr="002D4B0D">
        <w:rPr>
          <w:rFonts w:ascii="Times New Roman" w:eastAsia="仿宋_GB2312" w:hAnsi="Times New Roman" w:cs="Times New Roman"/>
          <w:sz w:val="28"/>
          <w:szCs w:val="28"/>
        </w:rPr>
        <w:t>号）</w:t>
      </w:r>
      <w:r w:rsidR="00C12090">
        <w:rPr>
          <w:rFonts w:ascii="Times New Roman" w:eastAsia="仿宋_GB2312" w:hAnsi="Times New Roman" w:cs="Times New Roman" w:hint="eastAsia"/>
          <w:sz w:val="28"/>
          <w:szCs w:val="28"/>
        </w:rPr>
        <w:t>、浙江省教育厅</w:t>
      </w:r>
      <w:r w:rsidR="00FF2D48" w:rsidRPr="00FF2D48">
        <w:rPr>
          <w:rFonts w:ascii="Times New Roman" w:eastAsia="仿宋_GB2312" w:hAnsi="Times New Roman" w:cs="Times New Roman" w:hint="eastAsia"/>
          <w:sz w:val="28"/>
          <w:szCs w:val="28"/>
        </w:rPr>
        <w:t>《关于组织开展省级精品在线开放课程建设工作的通知》（</w:t>
      </w:r>
      <w:proofErr w:type="gramStart"/>
      <w:r w:rsidR="00FF2D48" w:rsidRPr="00FF2D48">
        <w:rPr>
          <w:rFonts w:ascii="Times New Roman" w:eastAsia="仿宋_GB2312" w:hAnsi="Times New Roman" w:cs="Times New Roman" w:hint="eastAsia"/>
          <w:sz w:val="28"/>
          <w:szCs w:val="28"/>
        </w:rPr>
        <w:t>浙教</w:t>
      </w:r>
      <w:proofErr w:type="gramEnd"/>
      <w:r w:rsidR="00FF2D48" w:rsidRPr="00FF2D48">
        <w:rPr>
          <w:rFonts w:ascii="Times New Roman" w:eastAsia="仿宋_GB2312" w:hAnsi="Times New Roman" w:cs="Times New Roman" w:hint="eastAsia"/>
          <w:sz w:val="28"/>
          <w:szCs w:val="28"/>
        </w:rPr>
        <w:t>办高教〔</w:t>
      </w:r>
      <w:r w:rsidR="00FF2D48" w:rsidRPr="00FF2D48">
        <w:rPr>
          <w:rFonts w:ascii="Times New Roman" w:eastAsia="仿宋_GB2312" w:hAnsi="Times New Roman" w:cs="Times New Roman"/>
          <w:sz w:val="28"/>
          <w:szCs w:val="28"/>
        </w:rPr>
        <w:t>2015</w:t>
      </w:r>
      <w:r w:rsidR="00FF2D48" w:rsidRPr="00FF2D48">
        <w:rPr>
          <w:rFonts w:ascii="Times New Roman" w:eastAsia="仿宋_GB2312" w:hAnsi="Times New Roman" w:cs="Times New Roman"/>
          <w:sz w:val="28"/>
          <w:szCs w:val="28"/>
        </w:rPr>
        <w:t>〕</w:t>
      </w:r>
      <w:r w:rsidR="00FF2D48" w:rsidRPr="00FF2D48">
        <w:rPr>
          <w:rFonts w:ascii="Times New Roman" w:eastAsia="仿宋_GB2312" w:hAnsi="Times New Roman" w:cs="Times New Roman"/>
          <w:sz w:val="28"/>
          <w:szCs w:val="28"/>
        </w:rPr>
        <w:t>95</w:t>
      </w:r>
      <w:r w:rsidR="00FF2D48" w:rsidRPr="00FF2D48">
        <w:rPr>
          <w:rFonts w:ascii="Times New Roman" w:eastAsia="仿宋_GB2312" w:hAnsi="Times New Roman" w:cs="Times New Roman" w:hint="eastAsia"/>
          <w:sz w:val="28"/>
          <w:szCs w:val="28"/>
        </w:rPr>
        <w:t>号）</w:t>
      </w:r>
      <w:r w:rsidRPr="0044070E">
        <w:rPr>
          <w:rFonts w:ascii="Times New Roman" w:eastAsia="仿宋_GB2312" w:hAnsi="Times New Roman" w:cs="Times New Roman"/>
          <w:sz w:val="28"/>
          <w:szCs w:val="28"/>
        </w:rPr>
        <w:t>《关于加快推进普通高校</w:t>
      </w:r>
      <w:r w:rsidRPr="0044070E">
        <w:rPr>
          <w:rFonts w:ascii="Times New Roman" w:eastAsia="仿宋_GB2312" w:hAnsi="Times New Roman" w:cs="Times New Roman"/>
          <w:sz w:val="28"/>
          <w:szCs w:val="28"/>
        </w:rPr>
        <w:t>“</w:t>
      </w:r>
      <w:r w:rsidRPr="0044070E">
        <w:rPr>
          <w:rFonts w:ascii="Times New Roman" w:eastAsia="仿宋_GB2312" w:hAnsi="Times New Roman" w:cs="Times New Roman"/>
          <w:sz w:val="28"/>
          <w:szCs w:val="28"/>
        </w:rPr>
        <w:t>互联网</w:t>
      </w:r>
      <w:r w:rsidRPr="0044070E">
        <w:rPr>
          <w:rFonts w:ascii="Times New Roman" w:eastAsia="仿宋_GB2312" w:hAnsi="Times New Roman" w:cs="Times New Roman"/>
          <w:sz w:val="28"/>
          <w:szCs w:val="28"/>
        </w:rPr>
        <w:t>+</w:t>
      </w:r>
      <w:r w:rsidRPr="0044070E">
        <w:rPr>
          <w:rFonts w:ascii="Times New Roman" w:eastAsia="仿宋_GB2312" w:hAnsi="Times New Roman" w:cs="Times New Roman"/>
          <w:sz w:val="28"/>
          <w:szCs w:val="28"/>
        </w:rPr>
        <w:t>教学</w:t>
      </w:r>
      <w:r w:rsidRPr="0044070E">
        <w:rPr>
          <w:rFonts w:ascii="Times New Roman" w:eastAsia="仿宋_GB2312" w:hAnsi="Times New Roman" w:cs="Times New Roman"/>
          <w:sz w:val="28"/>
          <w:szCs w:val="28"/>
        </w:rPr>
        <w:t>”</w:t>
      </w:r>
      <w:r w:rsidRPr="0044070E">
        <w:rPr>
          <w:rFonts w:ascii="Times New Roman" w:eastAsia="仿宋_GB2312" w:hAnsi="Times New Roman" w:cs="Times New Roman"/>
          <w:sz w:val="28"/>
          <w:szCs w:val="28"/>
        </w:rPr>
        <w:t>的指导意见》（征求意见稿）</w:t>
      </w:r>
      <w:r w:rsidR="00C12090">
        <w:rPr>
          <w:rFonts w:ascii="Times New Roman" w:eastAsia="仿宋_GB2312" w:hAnsi="Times New Roman" w:cs="Times New Roman" w:hint="eastAsia"/>
          <w:sz w:val="28"/>
          <w:szCs w:val="28"/>
        </w:rPr>
        <w:t>以及学校《</w:t>
      </w:r>
      <w:r w:rsidR="00C12090" w:rsidRPr="00C12090">
        <w:rPr>
          <w:rFonts w:ascii="Times New Roman" w:eastAsia="仿宋_GB2312" w:hAnsi="Times New Roman" w:cs="Times New Roman" w:hint="eastAsia"/>
          <w:sz w:val="28"/>
          <w:szCs w:val="28"/>
        </w:rPr>
        <w:t>关于加快推进学校教学信息化资源建设的</w:t>
      </w:r>
      <w:r w:rsidR="00B67201">
        <w:rPr>
          <w:rFonts w:ascii="Times New Roman" w:eastAsia="仿宋_GB2312" w:hAnsi="Times New Roman" w:cs="Times New Roman" w:hint="eastAsia"/>
          <w:sz w:val="28"/>
          <w:szCs w:val="28"/>
        </w:rPr>
        <w:t>试行办法</w:t>
      </w:r>
      <w:r w:rsidR="00C12090">
        <w:rPr>
          <w:rFonts w:ascii="Times New Roman" w:eastAsia="仿宋_GB2312" w:hAnsi="Times New Roman" w:cs="Times New Roman" w:hint="eastAsia"/>
          <w:sz w:val="28"/>
          <w:szCs w:val="28"/>
        </w:rPr>
        <w:t>》</w:t>
      </w:r>
      <w:r w:rsidRPr="0044070E">
        <w:rPr>
          <w:rFonts w:ascii="Times New Roman" w:eastAsia="仿宋_GB2312" w:hAnsi="Times New Roman" w:cs="Times New Roman"/>
          <w:sz w:val="28"/>
          <w:szCs w:val="28"/>
        </w:rPr>
        <w:t>等文件精神，</w:t>
      </w:r>
      <w:r w:rsidR="00BF546B" w:rsidRPr="00CE6327">
        <w:rPr>
          <w:rFonts w:ascii="Times New Roman" w:eastAsia="仿宋_GB2312" w:hAnsi="Times New Roman" w:cs="Times New Roman" w:hint="eastAsia"/>
          <w:sz w:val="28"/>
          <w:szCs w:val="28"/>
        </w:rPr>
        <w:t>围绕“三化三跨”发展战略，</w:t>
      </w:r>
      <w:r w:rsidRPr="0044070E">
        <w:rPr>
          <w:rFonts w:ascii="Times New Roman" w:eastAsia="仿宋_GB2312" w:hAnsi="Times New Roman" w:cs="Times New Roman"/>
          <w:sz w:val="28"/>
          <w:szCs w:val="28"/>
        </w:rPr>
        <w:t>结合学校实际，特制定本办法。</w:t>
      </w:r>
    </w:p>
    <w:p w14:paraId="284B841E" w14:textId="5D892F3F" w:rsidR="00BA5E33" w:rsidRPr="0044070E" w:rsidRDefault="00BA5E33" w:rsidP="003A6596">
      <w:pPr>
        <w:ind w:firstLineChars="200" w:firstLine="560"/>
        <w:rPr>
          <w:rFonts w:ascii="Times New Roman" w:eastAsia="仿宋_GB2312" w:hAnsi="Times New Roman" w:cs="Times New Roman"/>
          <w:sz w:val="28"/>
          <w:szCs w:val="28"/>
        </w:rPr>
      </w:pPr>
      <w:r w:rsidRPr="0044070E">
        <w:rPr>
          <w:rFonts w:ascii="Times New Roman" w:eastAsia="仿宋_GB2312" w:hAnsi="Times New Roman" w:cs="Times New Roman"/>
          <w:sz w:val="28"/>
          <w:szCs w:val="28"/>
        </w:rPr>
        <w:t>第二条</w:t>
      </w:r>
      <w:r w:rsidR="00BD0733">
        <w:rPr>
          <w:rFonts w:ascii="Times New Roman" w:eastAsia="仿宋_GB2312" w:hAnsi="Times New Roman" w:cs="Times New Roman"/>
          <w:sz w:val="28"/>
          <w:szCs w:val="28"/>
        </w:rPr>
        <w:t xml:space="preserve"> </w:t>
      </w:r>
      <w:r w:rsidRPr="0044070E">
        <w:rPr>
          <w:rFonts w:ascii="Times New Roman" w:eastAsia="仿宋_GB2312" w:hAnsi="Times New Roman" w:cs="Times New Roman"/>
          <w:sz w:val="28"/>
          <w:szCs w:val="28"/>
        </w:rPr>
        <w:t>在线开放课程是以校内师生为服务主体，同时面向社会学习者开放的网络共享课程，</w:t>
      </w:r>
      <w:r w:rsidR="0009068C">
        <w:rPr>
          <w:rFonts w:ascii="Times New Roman" w:eastAsia="仿宋_GB2312" w:hAnsi="Times New Roman" w:cs="Times New Roman" w:hint="eastAsia"/>
          <w:sz w:val="28"/>
          <w:szCs w:val="28"/>
        </w:rPr>
        <w:t>主要</w:t>
      </w:r>
      <w:r w:rsidRPr="0044070E">
        <w:rPr>
          <w:rFonts w:ascii="Times New Roman" w:eastAsia="仿宋_GB2312" w:hAnsi="Times New Roman" w:cs="Times New Roman"/>
          <w:sz w:val="28"/>
          <w:szCs w:val="28"/>
        </w:rPr>
        <w:t>包括职业教育专业教学资源库</w:t>
      </w:r>
      <w:r w:rsidR="00B0418E">
        <w:rPr>
          <w:rFonts w:ascii="Times New Roman" w:eastAsia="仿宋_GB2312" w:hAnsi="Times New Roman" w:cs="Times New Roman" w:hint="eastAsia"/>
          <w:sz w:val="28"/>
          <w:szCs w:val="28"/>
        </w:rPr>
        <w:t>和</w:t>
      </w:r>
      <w:r w:rsidRPr="0044070E">
        <w:rPr>
          <w:rFonts w:ascii="Times New Roman" w:eastAsia="仿宋_GB2312" w:hAnsi="Times New Roman" w:cs="Times New Roman"/>
          <w:sz w:val="28"/>
          <w:szCs w:val="28"/>
        </w:rPr>
        <w:t>MOOC</w:t>
      </w:r>
      <w:r w:rsidRPr="0044070E">
        <w:rPr>
          <w:rFonts w:ascii="Times New Roman" w:eastAsia="仿宋_GB2312" w:hAnsi="Times New Roman" w:cs="Times New Roman"/>
          <w:sz w:val="28"/>
          <w:szCs w:val="28"/>
        </w:rPr>
        <w:t>（</w:t>
      </w:r>
      <w:r w:rsidRPr="0044070E">
        <w:rPr>
          <w:rFonts w:ascii="Times New Roman" w:eastAsia="仿宋_GB2312" w:hAnsi="Times New Roman" w:cs="Times New Roman"/>
          <w:sz w:val="28"/>
          <w:szCs w:val="28"/>
        </w:rPr>
        <w:t>Massive Open Online Course</w:t>
      </w:r>
      <w:r w:rsidRPr="0044070E">
        <w:rPr>
          <w:rFonts w:ascii="Times New Roman" w:eastAsia="仿宋_GB2312" w:hAnsi="Times New Roman" w:cs="Times New Roman"/>
          <w:sz w:val="28"/>
          <w:szCs w:val="28"/>
        </w:rPr>
        <w:t>，大规模在线开放课程）</w:t>
      </w:r>
      <w:r w:rsidR="0009068C">
        <w:rPr>
          <w:rFonts w:ascii="Times New Roman" w:eastAsia="仿宋_GB2312" w:hAnsi="Times New Roman" w:cs="Times New Roman" w:hint="eastAsia"/>
          <w:sz w:val="28"/>
          <w:szCs w:val="28"/>
        </w:rPr>
        <w:t>，</w:t>
      </w:r>
      <w:r w:rsidRPr="0044070E">
        <w:rPr>
          <w:rFonts w:ascii="Times New Roman" w:eastAsia="仿宋_GB2312" w:hAnsi="Times New Roman" w:cs="Times New Roman"/>
          <w:sz w:val="28"/>
          <w:szCs w:val="28"/>
        </w:rPr>
        <w:t>SPOC</w:t>
      </w:r>
      <w:r w:rsidRPr="0044070E">
        <w:rPr>
          <w:rFonts w:ascii="Times New Roman" w:eastAsia="仿宋_GB2312" w:hAnsi="Times New Roman" w:cs="Times New Roman"/>
          <w:sz w:val="28"/>
          <w:szCs w:val="28"/>
        </w:rPr>
        <w:t>（</w:t>
      </w:r>
      <w:r w:rsidRPr="0044070E">
        <w:rPr>
          <w:rFonts w:ascii="Times New Roman" w:eastAsia="仿宋_GB2312" w:hAnsi="Times New Roman" w:cs="Times New Roman"/>
          <w:sz w:val="28"/>
          <w:szCs w:val="28"/>
        </w:rPr>
        <w:t>Small Private Online Course</w:t>
      </w:r>
      <w:r w:rsidRPr="0044070E">
        <w:rPr>
          <w:rFonts w:ascii="Times New Roman" w:eastAsia="仿宋_GB2312" w:hAnsi="Times New Roman" w:cs="Times New Roman"/>
          <w:sz w:val="28"/>
          <w:szCs w:val="28"/>
        </w:rPr>
        <w:t>，小规模私有在线课程）以及其他形式的在线开放课程</w:t>
      </w:r>
      <w:r w:rsidR="0009068C">
        <w:rPr>
          <w:rFonts w:ascii="Times New Roman" w:eastAsia="仿宋_GB2312" w:hAnsi="Times New Roman" w:cs="Times New Roman" w:hint="eastAsia"/>
          <w:sz w:val="28"/>
          <w:szCs w:val="28"/>
        </w:rPr>
        <w:t>建设与运行</w:t>
      </w:r>
      <w:r w:rsidR="00B0418E">
        <w:rPr>
          <w:rFonts w:ascii="Times New Roman" w:eastAsia="仿宋_GB2312" w:hAnsi="Times New Roman" w:cs="Times New Roman" w:hint="eastAsia"/>
          <w:sz w:val="28"/>
          <w:szCs w:val="28"/>
        </w:rPr>
        <w:t>可</w:t>
      </w:r>
      <w:r w:rsidR="0009068C">
        <w:rPr>
          <w:rFonts w:ascii="Times New Roman" w:eastAsia="仿宋_GB2312" w:hAnsi="Times New Roman" w:cs="Times New Roman" w:hint="eastAsia"/>
          <w:sz w:val="28"/>
          <w:szCs w:val="28"/>
        </w:rPr>
        <w:t>参照执行</w:t>
      </w:r>
      <w:r w:rsidRPr="0044070E">
        <w:rPr>
          <w:rFonts w:ascii="Times New Roman" w:eastAsia="仿宋_GB2312" w:hAnsi="Times New Roman" w:cs="Times New Roman"/>
          <w:sz w:val="28"/>
          <w:szCs w:val="28"/>
        </w:rPr>
        <w:t>。</w:t>
      </w:r>
    </w:p>
    <w:p w14:paraId="7418379B" w14:textId="77777777" w:rsidR="00BA5E33" w:rsidRPr="0044070E" w:rsidRDefault="00BA5E33" w:rsidP="0044070E">
      <w:pPr>
        <w:jc w:val="center"/>
        <w:rPr>
          <w:rFonts w:ascii="黑体" w:eastAsia="黑体" w:hAnsi="黑体" w:cs="Times New Roman"/>
          <w:sz w:val="28"/>
          <w:szCs w:val="28"/>
        </w:rPr>
      </w:pPr>
      <w:r w:rsidRPr="0044070E">
        <w:rPr>
          <w:rFonts w:ascii="黑体" w:eastAsia="黑体" w:hAnsi="黑体" w:cs="Times New Roman"/>
          <w:sz w:val="28"/>
          <w:szCs w:val="28"/>
        </w:rPr>
        <w:t>第二章  规划与组织</w:t>
      </w:r>
    </w:p>
    <w:p w14:paraId="601A24CD" w14:textId="048F7DF1" w:rsidR="00BA5E33" w:rsidRPr="0044070E" w:rsidRDefault="00BA5E33" w:rsidP="003A6596">
      <w:pPr>
        <w:ind w:firstLineChars="200" w:firstLine="560"/>
        <w:rPr>
          <w:rFonts w:ascii="Times New Roman" w:eastAsia="仿宋_GB2312" w:hAnsi="Times New Roman" w:cs="Times New Roman"/>
          <w:sz w:val="28"/>
          <w:szCs w:val="28"/>
        </w:rPr>
      </w:pPr>
      <w:r w:rsidRPr="0044070E">
        <w:rPr>
          <w:rFonts w:ascii="Times New Roman" w:eastAsia="仿宋_GB2312" w:hAnsi="Times New Roman" w:cs="Times New Roman"/>
          <w:sz w:val="28"/>
          <w:szCs w:val="28"/>
        </w:rPr>
        <w:t>第三条</w:t>
      </w:r>
      <w:r w:rsidR="00BD0733">
        <w:rPr>
          <w:rFonts w:ascii="Times New Roman" w:eastAsia="仿宋_GB2312" w:hAnsi="Times New Roman" w:cs="Times New Roman"/>
          <w:sz w:val="28"/>
          <w:szCs w:val="28"/>
        </w:rPr>
        <w:t xml:space="preserve"> </w:t>
      </w:r>
      <w:r w:rsidRPr="0044070E">
        <w:rPr>
          <w:rFonts w:ascii="Times New Roman" w:eastAsia="仿宋_GB2312" w:hAnsi="Times New Roman" w:cs="Times New Roman"/>
          <w:sz w:val="28"/>
          <w:szCs w:val="28"/>
        </w:rPr>
        <w:t>在线开放课程以适合通过网络传播和开展混合式学习的通识教育课程、专业基础课程</w:t>
      </w:r>
      <w:r w:rsidR="00CF1322">
        <w:rPr>
          <w:rFonts w:ascii="Times New Roman" w:eastAsia="仿宋_GB2312" w:hAnsi="Times New Roman" w:cs="Times New Roman" w:hint="eastAsia"/>
          <w:sz w:val="28"/>
          <w:szCs w:val="28"/>
        </w:rPr>
        <w:t>、</w:t>
      </w:r>
      <w:r w:rsidRPr="0044070E">
        <w:rPr>
          <w:rFonts w:ascii="Times New Roman" w:eastAsia="仿宋_GB2312" w:hAnsi="Times New Roman" w:cs="Times New Roman"/>
          <w:sz w:val="28"/>
          <w:szCs w:val="28"/>
        </w:rPr>
        <w:t>专业核心课程</w:t>
      </w:r>
      <w:r w:rsidR="00CF1322">
        <w:rPr>
          <w:rFonts w:ascii="Times New Roman" w:eastAsia="仿宋_GB2312" w:hAnsi="Times New Roman" w:cs="Times New Roman" w:hint="eastAsia"/>
          <w:sz w:val="28"/>
          <w:szCs w:val="28"/>
        </w:rPr>
        <w:t>和创新创业课</w:t>
      </w:r>
      <w:r w:rsidRPr="0044070E">
        <w:rPr>
          <w:rFonts w:ascii="Times New Roman" w:eastAsia="仿宋_GB2312" w:hAnsi="Times New Roman" w:cs="Times New Roman"/>
          <w:sz w:val="28"/>
          <w:szCs w:val="28"/>
        </w:rPr>
        <w:t>为主。建设方式分为自主建设和校外引进两种。鼓励</w:t>
      </w:r>
      <w:r w:rsidR="00C87354">
        <w:rPr>
          <w:rFonts w:ascii="Times New Roman" w:eastAsia="仿宋_GB2312" w:hAnsi="Times New Roman" w:cs="Times New Roman" w:hint="eastAsia"/>
          <w:sz w:val="28"/>
          <w:szCs w:val="28"/>
        </w:rPr>
        <w:t>各</w:t>
      </w:r>
      <w:r w:rsidRPr="0044070E">
        <w:rPr>
          <w:rFonts w:ascii="Times New Roman" w:eastAsia="仿宋_GB2312" w:hAnsi="Times New Roman" w:cs="Times New Roman"/>
          <w:sz w:val="28"/>
          <w:szCs w:val="28"/>
        </w:rPr>
        <w:t>专业自主建设</w:t>
      </w:r>
      <w:r w:rsidR="003031FE">
        <w:rPr>
          <w:rFonts w:ascii="Times New Roman" w:eastAsia="仿宋_GB2312" w:hAnsi="Times New Roman" w:cs="Times New Roman" w:hint="eastAsia"/>
          <w:sz w:val="28"/>
          <w:szCs w:val="28"/>
        </w:rPr>
        <w:t>在线开放课程（群）或</w:t>
      </w:r>
      <w:r w:rsidRPr="0044070E">
        <w:rPr>
          <w:rFonts w:ascii="Times New Roman" w:eastAsia="仿宋_GB2312" w:hAnsi="Times New Roman" w:cs="Times New Roman"/>
          <w:sz w:val="28"/>
          <w:szCs w:val="28"/>
        </w:rPr>
        <w:t>专业教学资源库。</w:t>
      </w:r>
    </w:p>
    <w:p w14:paraId="6602B119" w14:textId="4B22BA93" w:rsidR="00BA5E33" w:rsidRPr="0044070E" w:rsidRDefault="00BA5E33" w:rsidP="003A6596">
      <w:pPr>
        <w:ind w:firstLineChars="200" w:firstLine="560"/>
        <w:rPr>
          <w:rFonts w:ascii="Times New Roman" w:eastAsia="仿宋_GB2312" w:hAnsi="Times New Roman" w:cs="Times New Roman"/>
          <w:sz w:val="28"/>
          <w:szCs w:val="28"/>
        </w:rPr>
      </w:pPr>
      <w:r w:rsidRPr="0044070E">
        <w:rPr>
          <w:rFonts w:ascii="Times New Roman" w:eastAsia="仿宋_GB2312" w:hAnsi="Times New Roman" w:cs="Times New Roman"/>
          <w:sz w:val="28"/>
          <w:szCs w:val="28"/>
        </w:rPr>
        <w:t>第四条</w:t>
      </w:r>
      <w:r w:rsidR="00BD0733">
        <w:rPr>
          <w:rFonts w:ascii="Times New Roman" w:eastAsia="仿宋_GB2312" w:hAnsi="Times New Roman" w:cs="Times New Roman"/>
          <w:sz w:val="28"/>
          <w:szCs w:val="28"/>
        </w:rPr>
        <w:t xml:space="preserve"> </w:t>
      </w:r>
      <w:r w:rsidRPr="0044070E">
        <w:rPr>
          <w:rFonts w:ascii="Times New Roman" w:eastAsia="仿宋_GB2312" w:hAnsi="Times New Roman" w:cs="Times New Roman"/>
          <w:sz w:val="28"/>
          <w:szCs w:val="28"/>
        </w:rPr>
        <w:t>学校</w:t>
      </w:r>
      <w:r w:rsidR="00C87354">
        <w:rPr>
          <w:rFonts w:ascii="Times New Roman" w:eastAsia="仿宋_GB2312" w:hAnsi="Times New Roman" w:cs="Times New Roman" w:hint="eastAsia"/>
          <w:sz w:val="28"/>
          <w:szCs w:val="28"/>
        </w:rPr>
        <w:t>教学工作</w:t>
      </w:r>
      <w:r w:rsidRPr="0044070E">
        <w:rPr>
          <w:rFonts w:ascii="Times New Roman" w:eastAsia="仿宋_GB2312" w:hAnsi="Times New Roman" w:cs="Times New Roman"/>
          <w:sz w:val="28"/>
          <w:szCs w:val="28"/>
        </w:rPr>
        <w:t>委员会负责制订在线开放课程总体规划、建设计划、质量标准以及课程的使用授权许可，并对课程内容进行审</w:t>
      </w:r>
      <w:r w:rsidRPr="0044070E">
        <w:rPr>
          <w:rFonts w:ascii="Times New Roman" w:eastAsia="仿宋_GB2312" w:hAnsi="Times New Roman" w:cs="Times New Roman"/>
          <w:sz w:val="28"/>
          <w:szCs w:val="28"/>
        </w:rPr>
        <w:lastRenderedPageBreak/>
        <w:t>查，教务处负责组织和实施课程遴选、</w:t>
      </w:r>
      <w:r w:rsidR="00547E10">
        <w:rPr>
          <w:rFonts w:ascii="Times New Roman" w:eastAsia="仿宋_GB2312" w:hAnsi="Times New Roman" w:cs="Times New Roman" w:hint="eastAsia"/>
          <w:sz w:val="28"/>
          <w:szCs w:val="28"/>
        </w:rPr>
        <w:t>立项、</w:t>
      </w:r>
      <w:r w:rsidRPr="0044070E">
        <w:rPr>
          <w:rFonts w:ascii="Times New Roman" w:eastAsia="仿宋_GB2312" w:hAnsi="Times New Roman" w:cs="Times New Roman"/>
          <w:sz w:val="28"/>
          <w:szCs w:val="28"/>
        </w:rPr>
        <w:t>建设</w:t>
      </w:r>
      <w:r w:rsidR="00547E10">
        <w:rPr>
          <w:rFonts w:ascii="Times New Roman" w:eastAsia="仿宋_GB2312" w:hAnsi="Times New Roman" w:cs="Times New Roman" w:hint="eastAsia"/>
          <w:sz w:val="28"/>
          <w:szCs w:val="28"/>
        </w:rPr>
        <w:t>、认定</w:t>
      </w:r>
      <w:r w:rsidRPr="0044070E">
        <w:rPr>
          <w:rFonts w:ascii="Times New Roman" w:eastAsia="仿宋_GB2312" w:hAnsi="Times New Roman" w:cs="Times New Roman"/>
          <w:sz w:val="28"/>
          <w:szCs w:val="28"/>
        </w:rPr>
        <w:t>与管理</w:t>
      </w:r>
      <w:r w:rsidR="00547E10">
        <w:rPr>
          <w:rFonts w:ascii="Times New Roman" w:eastAsia="仿宋_GB2312" w:hAnsi="Times New Roman" w:cs="Times New Roman" w:hint="eastAsia"/>
          <w:sz w:val="28"/>
          <w:szCs w:val="28"/>
        </w:rPr>
        <w:t>等工作</w:t>
      </w:r>
      <w:r w:rsidRPr="0044070E">
        <w:rPr>
          <w:rFonts w:ascii="Times New Roman" w:eastAsia="仿宋_GB2312" w:hAnsi="Times New Roman" w:cs="Times New Roman"/>
          <w:sz w:val="28"/>
          <w:szCs w:val="28"/>
        </w:rPr>
        <w:t>。</w:t>
      </w:r>
    </w:p>
    <w:p w14:paraId="10510A1D" w14:textId="77F09E16" w:rsidR="00BA5E33" w:rsidRPr="0044070E" w:rsidRDefault="00BA5E33" w:rsidP="003A6596">
      <w:pPr>
        <w:ind w:firstLineChars="200" w:firstLine="560"/>
        <w:rPr>
          <w:rFonts w:ascii="Times New Roman" w:eastAsia="仿宋_GB2312" w:hAnsi="Times New Roman" w:cs="Times New Roman"/>
          <w:sz w:val="28"/>
          <w:szCs w:val="28"/>
        </w:rPr>
      </w:pPr>
      <w:r w:rsidRPr="0044070E">
        <w:rPr>
          <w:rFonts w:ascii="Times New Roman" w:eastAsia="仿宋_GB2312" w:hAnsi="Times New Roman" w:cs="Times New Roman"/>
          <w:sz w:val="28"/>
          <w:szCs w:val="28"/>
        </w:rPr>
        <w:t>第五条</w:t>
      </w:r>
      <w:r w:rsidR="00BD0733">
        <w:rPr>
          <w:rFonts w:ascii="Times New Roman" w:eastAsia="仿宋_GB2312" w:hAnsi="Times New Roman" w:cs="Times New Roman"/>
          <w:sz w:val="28"/>
          <w:szCs w:val="28"/>
        </w:rPr>
        <w:t xml:space="preserve"> </w:t>
      </w:r>
      <w:r w:rsidRPr="0044070E">
        <w:rPr>
          <w:rFonts w:ascii="Times New Roman" w:eastAsia="仿宋_GB2312" w:hAnsi="Times New Roman" w:cs="Times New Roman"/>
          <w:sz w:val="28"/>
          <w:szCs w:val="28"/>
        </w:rPr>
        <w:t>各二级学院（部、中心</w:t>
      </w:r>
      <w:r w:rsidR="0044070E">
        <w:rPr>
          <w:rFonts w:ascii="Times New Roman" w:eastAsia="仿宋_GB2312" w:hAnsi="Times New Roman" w:cs="Times New Roman" w:hint="eastAsia"/>
          <w:sz w:val="28"/>
          <w:szCs w:val="28"/>
        </w:rPr>
        <w:t>，以下统称“教学单位”</w:t>
      </w:r>
      <w:r w:rsidRPr="0044070E">
        <w:rPr>
          <w:rFonts w:ascii="Times New Roman" w:eastAsia="仿宋_GB2312" w:hAnsi="Times New Roman" w:cs="Times New Roman"/>
          <w:sz w:val="28"/>
          <w:szCs w:val="28"/>
        </w:rPr>
        <w:t>）是在线开放课程建设的主体，按照要求，组织在线开放课程项目建设。</w:t>
      </w:r>
    </w:p>
    <w:p w14:paraId="0FFDC1F2" w14:textId="0D6F9EC6" w:rsidR="00BA5E33" w:rsidRPr="0044070E" w:rsidRDefault="00BA5E33" w:rsidP="003A6596">
      <w:pPr>
        <w:ind w:firstLineChars="200" w:firstLine="560"/>
        <w:rPr>
          <w:rFonts w:ascii="Times New Roman" w:eastAsia="仿宋_GB2312" w:hAnsi="Times New Roman" w:cs="Times New Roman"/>
          <w:sz w:val="28"/>
          <w:szCs w:val="28"/>
        </w:rPr>
      </w:pPr>
      <w:r w:rsidRPr="0044070E">
        <w:rPr>
          <w:rFonts w:ascii="Times New Roman" w:eastAsia="仿宋_GB2312" w:hAnsi="Times New Roman" w:cs="Times New Roman"/>
          <w:sz w:val="28"/>
          <w:szCs w:val="28"/>
        </w:rPr>
        <w:t>第六条</w:t>
      </w:r>
      <w:r w:rsidR="00BD0733">
        <w:rPr>
          <w:rFonts w:ascii="Times New Roman" w:eastAsia="仿宋_GB2312" w:hAnsi="Times New Roman" w:cs="Times New Roman"/>
          <w:sz w:val="28"/>
          <w:szCs w:val="28"/>
        </w:rPr>
        <w:t xml:space="preserve"> </w:t>
      </w:r>
      <w:r w:rsidRPr="0044070E">
        <w:rPr>
          <w:rFonts w:ascii="Times New Roman" w:eastAsia="仿宋_GB2312" w:hAnsi="Times New Roman" w:cs="Times New Roman"/>
          <w:sz w:val="28"/>
          <w:szCs w:val="28"/>
        </w:rPr>
        <w:t>课程建设实行课程负责人制度，课程负责人主要负责课程立项、建设、发布、运营、维护以及课程团队建设。鼓励以我校教师为主，联合校内外优秀教师共同组建课程团队。</w:t>
      </w:r>
    </w:p>
    <w:p w14:paraId="25E16B26" w14:textId="6E53B96E" w:rsidR="00BA5E33" w:rsidRPr="007900E0" w:rsidRDefault="00BA5E33" w:rsidP="007900E0">
      <w:pPr>
        <w:jc w:val="center"/>
        <w:rPr>
          <w:rFonts w:ascii="黑体" w:eastAsia="黑体" w:hAnsi="黑体" w:cs="Times New Roman"/>
          <w:sz w:val="28"/>
          <w:szCs w:val="28"/>
        </w:rPr>
      </w:pPr>
      <w:r w:rsidRPr="007900E0">
        <w:rPr>
          <w:rFonts w:ascii="黑体" w:eastAsia="黑体" w:hAnsi="黑体" w:cs="Times New Roman"/>
          <w:sz w:val="28"/>
          <w:szCs w:val="28"/>
        </w:rPr>
        <w:t>第三章  管理与审核</w:t>
      </w:r>
    </w:p>
    <w:p w14:paraId="53D84F98" w14:textId="0FFD6546" w:rsidR="00BA5E33" w:rsidRPr="0044070E" w:rsidRDefault="00BA5E33" w:rsidP="003A6596">
      <w:pPr>
        <w:ind w:firstLineChars="200" w:firstLine="560"/>
        <w:rPr>
          <w:rFonts w:ascii="Times New Roman" w:eastAsia="仿宋_GB2312" w:hAnsi="Times New Roman" w:cs="Times New Roman"/>
          <w:sz w:val="28"/>
          <w:szCs w:val="28"/>
        </w:rPr>
      </w:pPr>
      <w:r w:rsidRPr="0044070E">
        <w:rPr>
          <w:rFonts w:ascii="Times New Roman" w:eastAsia="仿宋_GB2312" w:hAnsi="Times New Roman" w:cs="Times New Roman"/>
          <w:sz w:val="28"/>
          <w:szCs w:val="28"/>
        </w:rPr>
        <w:t>第七条</w:t>
      </w:r>
      <w:r w:rsidR="0051250B">
        <w:rPr>
          <w:rFonts w:ascii="Times New Roman" w:eastAsia="仿宋_GB2312" w:hAnsi="Times New Roman" w:cs="Times New Roman" w:hint="eastAsia"/>
          <w:sz w:val="28"/>
          <w:szCs w:val="28"/>
        </w:rPr>
        <w:t xml:space="preserve"> </w:t>
      </w:r>
      <w:r w:rsidRPr="0044070E">
        <w:rPr>
          <w:rFonts w:ascii="Times New Roman" w:eastAsia="仿宋_GB2312" w:hAnsi="Times New Roman" w:cs="Times New Roman"/>
          <w:sz w:val="28"/>
          <w:szCs w:val="28"/>
        </w:rPr>
        <w:t>在线开放课程拍摄制作由学校统一协调组织，课程团队具体落实。课程制作标准参照《宁波职业技术学院在线开放课程建设要求与技术规范》（附件</w:t>
      </w:r>
      <w:r w:rsidRPr="0044070E">
        <w:rPr>
          <w:rFonts w:ascii="Times New Roman" w:eastAsia="仿宋_GB2312" w:hAnsi="Times New Roman" w:cs="Times New Roman"/>
          <w:sz w:val="28"/>
          <w:szCs w:val="28"/>
        </w:rPr>
        <w:t>1</w:t>
      </w:r>
      <w:r w:rsidRPr="0044070E">
        <w:rPr>
          <w:rFonts w:ascii="Times New Roman" w:eastAsia="仿宋_GB2312" w:hAnsi="Times New Roman" w:cs="Times New Roman"/>
          <w:sz w:val="28"/>
          <w:szCs w:val="28"/>
        </w:rPr>
        <w:t>）执行。</w:t>
      </w:r>
    </w:p>
    <w:p w14:paraId="0FC961DC" w14:textId="0AC9AEBE" w:rsidR="008D45BA" w:rsidRDefault="00BA5E33" w:rsidP="003A6596">
      <w:pPr>
        <w:ind w:firstLineChars="200" w:firstLine="560"/>
        <w:rPr>
          <w:rFonts w:ascii="Times New Roman" w:eastAsia="仿宋_GB2312" w:hAnsi="Times New Roman" w:cs="Times New Roman"/>
          <w:sz w:val="28"/>
          <w:szCs w:val="28"/>
        </w:rPr>
      </w:pPr>
      <w:r w:rsidRPr="0044070E">
        <w:rPr>
          <w:rFonts w:ascii="Times New Roman" w:eastAsia="仿宋_GB2312" w:hAnsi="Times New Roman" w:cs="Times New Roman"/>
          <w:sz w:val="28"/>
          <w:szCs w:val="28"/>
        </w:rPr>
        <w:t>第八条</w:t>
      </w:r>
      <w:r w:rsidRPr="0044070E">
        <w:rPr>
          <w:rFonts w:ascii="Times New Roman" w:eastAsia="仿宋_GB2312" w:hAnsi="Times New Roman" w:cs="Times New Roman"/>
          <w:sz w:val="28"/>
          <w:szCs w:val="28"/>
        </w:rPr>
        <w:t xml:space="preserve"> </w:t>
      </w:r>
      <w:r w:rsidR="008D45BA" w:rsidRPr="002D4B0D">
        <w:rPr>
          <w:rFonts w:ascii="Times New Roman" w:eastAsia="仿宋_GB2312" w:hAnsi="Times New Roman" w:cs="Times New Roman"/>
          <w:sz w:val="28"/>
          <w:szCs w:val="28"/>
        </w:rPr>
        <w:t>在线开放课程的建设周期分立项前建设期、立项后应用期与认定后推广期，</w:t>
      </w:r>
      <w:r w:rsidR="008D45BA">
        <w:rPr>
          <w:rFonts w:ascii="Times New Roman" w:eastAsia="仿宋_GB2312" w:hAnsi="Times New Roman" w:cs="Times New Roman" w:hint="eastAsia"/>
          <w:sz w:val="28"/>
          <w:szCs w:val="28"/>
        </w:rPr>
        <w:t>其中</w:t>
      </w:r>
      <w:r w:rsidR="008D45BA" w:rsidRPr="0044070E">
        <w:rPr>
          <w:rFonts w:ascii="Times New Roman" w:eastAsia="仿宋_GB2312" w:hAnsi="Times New Roman" w:cs="Times New Roman"/>
          <w:sz w:val="28"/>
          <w:szCs w:val="28"/>
        </w:rPr>
        <w:t>立项</w:t>
      </w:r>
      <w:r w:rsidR="008D45BA">
        <w:rPr>
          <w:rFonts w:ascii="Times New Roman" w:eastAsia="仿宋_GB2312" w:hAnsi="Times New Roman" w:cs="Times New Roman" w:hint="eastAsia"/>
          <w:sz w:val="28"/>
          <w:szCs w:val="28"/>
        </w:rPr>
        <w:t>前建设</w:t>
      </w:r>
      <w:r w:rsidR="008D45BA" w:rsidRPr="0044070E">
        <w:rPr>
          <w:rFonts w:ascii="Times New Roman" w:eastAsia="仿宋_GB2312" w:hAnsi="Times New Roman" w:cs="Times New Roman"/>
          <w:sz w:val="28"/>
          <w:szCs w:val="28"/>
        </w:rPr>
        <w:t>到</w:t>
      </w:r>
      <w:r w:rsidR="008D45BA">
        <w:rPr>
          <w:rFonts w:ascii="Times New Roman" w:eastAsia="仿宋_GB2312" w:hAnsi="Times New Roman" w:cs="Times New Roman" w:hint="eastAsia"/>
          <w:sz w:val="28"/>
          <w:szCs w:val="28"/>
        </w:rPr>
        <w:t>立项后</w:t>
      </w:r>
      <w:r w:rsidR="008D45BA" w:rsidRPr="0044070E">
        <w:rPr>
          <w:rFonts w:ascii="Times New Roman" w:eastAsia="仿宋_GB2312" w:hAnsi="Times New Roman" w:cs="Times New Roman"/>
          <w:sz w:val="28"/>
          <w:szCs w:val="28"/>
        </w:rPr>
        <w:t>应用周期为</w:t>
      </w:r>
      <w:r w:rsidR="008D45BA" w:rsidRPr="0044070E">
        <w:rPr>
          <w:rFonts w:ascii="Times New Roman" w:eastAsia="仿宋_GB2312" w:hAnsi="Times New Roman" w:cs="Times New Roman"/>
          <w:sz w:val="28"/>
          <w:szCs w:val="28"/>
        </w:rPr>
        <w:t>1</w:t>
      </w:r>
      <w:r w:rsidR="008D45BA" w:rsidRPr="0044070E">
        <w:rPr>
          <w:rFonts w:ascii="Times New Roman" w:eastAsia="仿宋_GB2312" w:hAnsi="Times New Roman" w:cs="Times New Roman"/>
          <w:sz w:val="28"/>
          <w:szCs w:val="28"/>
        </w:rPr>
        <w:t>年</w:t>
      </w:r>
      <w:r w:rsidR="008D45BA">
        <w:rPr>
          <w:rFonts w:ascii="Times New Roman" w:eastAsia="仿宋_GB2312" w:hAnsi="Times New Roman" w:cs="Times New Roman" w:hint="eastAsia"/>
          <w:sz w:val="28"/>
          <w:szCs w:val="28"/>
        </w:rPr>
        <w:t>，认定后推广期不少于</w:t>
      </w:r>
      <w:r w:rsidR="008D45BA">
        <w:rPr>
          <w:rFonts w:ascii="Times New Roman" w:eastAsia="仿宋_GB2312" w:hAnsi="Times New Roman" w:cs="Times New Roman" w:hint="eastAsia"/>
          <w:sz w:val="28"/>
          <w:szCs w:val="28"/>
        </w:rPr>
        <w:t>5</w:t>
      </w:r>
      <w:r w:rsidR="008D45BA">
        <w:rPr>
          <w:rFonts w:ascii="Times New Roman" w:eastAsia="仿宋_GB2312" w:hAnsi="Times New Roman" w:cs="Times New Roman" w:hint="eastAsia"/>
          <w:sz w:val="28"/>
          <w:szCs w:val="28"/>
        </w:rPr>
        <w:t>年</w:t>
      </w:r>
      <w:r w:rsidR="008D45BA" w:rsidRPr="0044070E">
        <w:rPr>
          <w:rFonts w:ascii="Times New Roman" w:eastAsia="仿宋_GB2312" w:hAnsi="Times New Roman" w:cs="Times New Roman"/>
          <w:sz w:val="28"/>
          <w:szCs w:val="28"/>
        </w:rPr>
        <w:t>。</w:t>
      </w:r>
      <w:r w:rsidR="008D45BA" w:rsidRPr="002D4B0D">
        <w:rPr>
          <w:rFonts w:ascii="Times New Roman" w:eastAsia="仿宋_GB2312" w:hAnsi="Times New Roman" w:cs="Times New Roman"/>
          <w:sz w:val="28"/>
          <w:szCs w:val="28"/>
        </w:rPr>
        <w:t>课程立项时着重考察内容质量，认定时着重考察应用共享效果。</w:t>
      </w:r>
    </w:p>
    <w:p w14:paraId="2C725C4D" w14:textId="4C10FD7B" w:rsidR="00BA5E33" w:rsidRPr="0044070E" w:rsidRDefault="008D45BA" w:rsidP="003A6596">
      <w:pPr>
        <w:ind w:firstLineChars="200" w:firstLine="560"/>
        <w:rPr>
          <w:rFonts w:ascii="Times New Roman" w:eastAsia="仿宋_GB2312" w:hAnsi="Times New Roman" w:cs="Times New Roman"/>
          <w:sz w:val="28"/>
          <w:szCs w:val="28"/>
        </w:rPr>
      </w:pPr>
      <w:r w:rsidRPr="0044070E">
        <w:rPr>
          <w:rFonts w:ascii="Times New Roman" w:eastAsia="仿宋_GB2312" w:hAnsi="Times New Roman" w:cs="Times New Roman"/>
          <w:sz w:val="28"/>
          <w:szCs w:val="28"/>
        </w:rPr>
        <w:t>第九条</w:t>
      </w:r>
      <w:r>
        <w:rPr>
          <w:rFonts w:ascii="Times New Roman" w:eastAsia="仿宋_GB2312" w:hAnsi="Times New Roman" w:cs="Times New Roman" w:hint="eastAsia"/>
          <w:sz w:val="28"/>
          <w:szCs w:val="28"/>
        </w:rPr>
        <w:t xml:space="preserve"> </w:t>
      </w:r>
      <w:r w:rsidR="00BA5E33" w:rsidRPr="0044070E">
        <w:rPr>
          <w:rFonts w:ascii="Times New Roman" w:eastAsia="仿宋_GB2312" w:hAnsi="Times New Roman" w:cs="Times New Roman"/>
          <w:sz w:val="28"/>
          <w:szCs w:val="28"/>
        </w:rPr>
        <w:t>完成制作的课程应优先</w:t>
      </w:r>
      <w:r w:rsidR="00B0418E">
        <w:rPr>
          <w:rFonts w:ascii="Times New Roman" w:eastAsia="仿宋_GB2312" w:hAnsi="Times New Roman" w:cs="Times New Roman" w:hint="eastAsia"/>
          <w:sz w:val="28"/>
          <w:szCs w:val="28"/>
        </w:rPr>
        <w:t>选择</w:t>
      </w:r>
      <w:r w:rsidR="00BA5E33" w:rsidRPr="0044070E">
        <w:rPr>
          <w:rFonts w:ascii="Times New Roman" w:eastAsia="仿宋_GB2312" w:hAnsi="Times New Roman" w:cs="Times New Roman"/>
          <w:sz w:val="28"/>
          <w:szCs w:val="28"/>
        </w:rPr>
        <w:t>在学校推荐的在线开放课程公共服务平台上线</w:t>
      </w:r>
      <w:r w:rsidR="001F3790">
        <w:rPr>
          <w:rFonts w:ascii="Times New Roman" w:eastAsia="仿宋_GB2312" w:hAnsi="Times New Roman" w:cs="Times New Roman" w:hint="eastAsia"/>
          <w:sz w:val="28"/>
          <w:szCs w:val="28"/>
        </w:rPr>
        <w:t>、</w:t>
      </w:r>
      <w:r w:rsidR="003C659B">
        <w:rPr>
          <w:rFonts w:ascii="Times New Roman" w:eastAsia="仿宋_GB2312" w:hAnsi="Times New Roman" w:cs="Times New Roman" w:hint="eastAsia"/>
          <w:sz w:val="28"/>
          <w:szCs w:val="28"/>
        </w:rPr>
        <w:t>开课</w:t>
      </w:r>
      <w:r w:rsidR="003B61AE">
        <w:rPr>
          <w:rFonts w:ascii="Times New Roman" w:eastAsia="仿宋_GB2312" w:hAnsi="Times New Roman" w:cs="Times New Roman" w:hint="eastAsia"/>
          <w:sz w:val="28"/>
          <w:szCs w:val="28"/>
        </w:rPr>
        <w:t>并</w:t>
      </w:r>
      <w:r w:rsidR="006E4FE9">
        <w:rPr>
          <w:rFonts w:ascii="Times New Roman" w:eastAsia="仿宋_GB2312" w:hAnsi="Times New Roman" w:cs="Times New Roman" w:hint="eastAsia"/>
          <w:sz w:val="28"/>
          <w:szCs w:val="28"/>
        </w:rPr>
        <w:t>主动</w:t>
      </w:r>
      <w:r w:rsidR="003B61AE">
        <w:rPr>
          <w:rFonts w:ascii="Times New Roman" w:eastAsia="仿宋_GB2312" w:hAnsi="Times New Roman" w:cs="Times New Roman" w:hint="eastAsia"/>
          <w:sz w:val="28"/>
          <w:szCs w:val="28"/>
        </w:rPr>
        <w:t>申请认定</w:t>
      </w:r>
      <w:r w:rsidR="00BA5E33" w:rsidRPr="0044070E">
        <w:rPr>
          <w:rFonts w:ascii="Times New Roman" w:eastAsia="仿宋_GB2312" w:hAnsi="Times New Roman" w:cs="Times New Roman"/>
          <w:sz w:val="28"/>
          <w:szCs w:val="28"/>
        </w:rPr>
        <w:t>。</w:t>
      </w:r>
      <w:r w:rsidR="003E2CD0">
        <w:rPr>
          <w:rFonts w:ascii="Times New Roman" w:eastAsia="仿宋_GB2312" w:hAnsi="Times New Roman" w:cs="Times New Roman" w:hint="eastAsia"/>
          <w:sz w:val="28"/>
          <w:szCs w:val="28"/>
        </w:rPr>
        <w:t>立项及认定标准按照《宁波职业技术学院在线开放课程立项与认定办法》（附件</w:t>
      </w:r>
      <w:r w:rsidR="003E2CD0">
        <w:rPr>
          <w:rFonts w:ascii="Times New Roman" w:eastAsia="仿宋_GB2312" w:hAnsi="Times New Roman" w:cs="Times New Roman" w:hint="eastAsia"/>
          <w:sz w:val="28"/>
          <w:szCs w:val="28"/>
        </w:rPr>
        <w:t>2</w:t>
      </w:r>
      <w:r w:rsidR="003E2CD0">
        <w:rPr>
          <w:rFonts w:ascii="Times New Roman" w:eastAsia="仿宋_GB2312" w:hAnsi="Times New Roman" w:cs="Times New Roman" w:hint="eastAsia"/>
          <w:sz w:val="28"/>
          <w:szCs w:val="28"/>
        </w:rPr>
        <w:t>）执行</w:t>
      </w:r>
      <w:r w:rsidR="006E4FE9">
        <w:rPr>
          <w:rFonts w:ascii="Times New Roman" w:eastAsia="仿宋_GB2312" w:hAnsi="Times New Roman" w:cs="Times New Roman" w:hint="eastAsia"/>
          <w:sz w:val="28"/>
          <w:szCs w:val="28"/>
        </w:rPr>
        <w:t>。</w:t>
      </w:r>
      <w:r w:rsidR="003E2CD0" w:rsidRPr="0044070E">
        <w:rPr>
          <w:rFonts w:ascii="Times New Roman" w:eastAsia="仿宋_GB2312" w:hAnsi="Times New Roman" w:cs="Times New Roman"/>
          <w:sz w:val="28"/>
          <w:szCs w:val="28"/>
        </w:rPr>
        <w:t>课程负责</w:t>
      </w:r>
      <w:r w:rsidR="003E2CD0">
        <w:rPr>
          <w:rFonts w:ascii="Times New Roman" w:eastAsia="仿宋_GB2312" w:hAnsi="Times New Roman" w:cs="Times New Roman" w:hint="eastAsia"/>
          <w:sz w:val="28"/>
          <w:szCs w:val="28"/>
        </w:rPr>
        <w:t>人</w:t>
      </w:r>
      <w:r w:rsidR="003E2CD0" w:rsidRPr="0044070E">
        <w:rPr>
          <w:rFonts w:ascii="Times New Roman" w:eastAsia="仿宋_GB2312" w:hAnsi="Times New Roman" w:cs="Times New Roman"/>
          <w:sz w:val="28"/>
          <w:szCs w:val="28"/>
        </w:rPr>
        <w:t>应根据教学实际情况定期对课程资源进行更新、完善，保障上线课程教学质量。</w:t>
      </w:r>
    </w:p>
    <w:p w14:paraId="3A4BC6E5" w14:textId="7D5D5AB0" w:rsidR="00BA5E33" w:rsidRPr="0044070E" w:rsidRDefault="00BA5E33" w:rsidP="003A6596">
      <w:pPr>
        <w:ind w:firstLineChars="200" w:firstLine="560"/>
        <w:rPr>
          <w:rFonts w:ascii="Times New Roman" w:eastAsia="仿宋_GB2312" w:hAnsi="Times New Roman" w:cs="Times New Roman"/>
          <w:sz w:val="28"/>
          <w:szCs w:val="28"/>
        </w:rPr>
      </w:pPr>
      <w:r w:rsidRPr="0044070E">
        <w:rPr>
          <w:rFonts w:ascii="Times New Roman" w:eastAsia="仿宋_GB2312" w:hAnsi="Times New Roman" w:cs="Times New Roman"/>
          <w:sz w:val="28"/>
          <w:szCs w:val="28"/>
        </w:rPr>
        <w:t>第</w:t>
      </w:r>
      <w:r w:rsidR="008D45BA">
        <w:rPr>
          <w:rFonts w:ascii="Times New Roman" w:eastAsia="仿宋_GB2312" w:hAnsi="Times New Roman" w:cs="Times New Roman" w:hint="eastAsia"/>
          <w:sz w:val="28"/>
          <w:szCs w:val="28"/>
        </w:rPr>
        <w:t>十</w:t>
      </w:r>
      <w:r w:rsidRPr="0044070E">
        <w:rPr>
          <w:rFonts w:ascii="Times New Roman" w:eastAsia="仿宋_GB2312" w:hAnsi="Times New Roman" w:cs="Times New Roman"/>
          <w:sz w:val="28"/>
          <w:szCs w:val="28"/>
        </w:rPr>
        <w:t>条</w:t>
      </w:r>
      <w:r w:rsidRPr="0044070E">
        <w:rPr>
          <w:rFonts w:ascii="Times New Roman" w:eastAsia="仿宋_GB2312" w:hAnsi="Times New Roman" w:cs="Times New Roman"/>
          <w:sz w:val="28"/>
          <w:szCs w:val="28"/>
        </w:rPr>
        <w:t xml:space="preserve"> </w:t>
      </w:r>
      <w:r w:rsidR="001F3790">
        <w:rPr>
          <w:rFonts w:ascii="Times New Roman" w:eastAsia="仿宋_GB2312" w:hAnsi="Times New Roman" w:cs="Times New Roman" w:hint="eastAsia"/>
          <w:sz w:val="28"/>
          <w:szCs w:val="28"/>
        </w:rPr>
        <w:t>各教学单位应委托</w:t>
      </w:r>
      <w:r w:rsidR="00C87354">
        <w:rPr>
          <w:rFonts w:ascii="Times New Roman" w:eastAsia="仿宋_GB2312" w:hAnsi="Times New Roman" w:cs="Times New Roman" w:hint="eastAsia"/>
          <w:sz w:val="28"/>
          <w:szCs w:val="28"/>
        </w:rPr>
        <w:t>教学工作</w:t>
      </w:r>
      <w:r w:rsidRPr="0044070E">
        <w:rPr>
          <w:rFonts w:ascii="Times New Roman" w:eastAsia="仿宋_GB2312" w:hAnsi="Times New Roman" w:cs="Times New Roman"/>
          <w:sz w:val="28"/>
          <w:szCs w:val="28"/>
        </w:rPr>
        <w:t>委员会专家对建设课程进行审核和审查。课程立项建设前，须通过教学内容策划审核；</w:t>
      </w:r>
      <w:r w:rsidR="003C659B" w:rsidRPr="0044070E">
        <w:rPr>
          <w:rFonts w:ascii="Times New Roman" w:eastAsia="仿宋_GB2312" w:hAnsi="Times New Roman" w:cs="Times New Roman"/>
          <w:sz w:val="28"/>
          <w:szCs w:val="28"/>
        </w:rPr>
        <w:t>课程</w:t>
      </w:r>
      <w:r w:rsidR="003C659B">
        <w:rPr>
          <w:rFonts w:ascii="Times New Roman" w:eastAsia="仿宋_GB2312" w:hAnsi="Times New Roman" w:cs="Times New Roman" w:hint="eastAsia"/>
          <w:sz w:val="28"/>
          <w:szCs w:val="28"/>
        </w:rPr>
        <w:t>建设</w:t>
      </w:r>
      <w:r w:rsidR="003C659B" w:rsidRPr="0044070E">
        <w:rPr>
          <w:rFonts w:ascii="Times New Roman" w:eastAsia="仿宋_GB2312" w:hAnsi="Times New Roman" w:cs="Times New Roman"/>
          <w:sz w:val="28"/>
          <w:szCs w:val="28"/>
        </w:rPr>
        <w:lastRenderedPageBreak/>
        <w:t>内容无侵犯他人知识产权、肖像权、隐私权、商业秘密及其他合法权益的情形；</w:t>
      </w:r>
      <w:r w:rsidRPr="0044070E">
        <w:rPr>
          <w:rFonts w:ascii="Times New Roman" w:eastAsia="仿宋_GB2312" w:hAnsi="Times New Roman" w:cs="Times New Roman"/>
          <w:sz w:val="28"/>
          <w:szCs w:val="28"/>
        </w:rPr>
        <w:t>课程上线运行前，须通过课程科学性、规范性、艺术性等方面审查，同时须</w:t>
      </w:r>
      <w:r w:rsidR="00B0418E">
        <w:rPr>
          <w:rFonts w:ascii="Times New Roman" w:eastAsia="仿宋_GB2312" w:hAnsi="Times New Roman" w:cs="Times New Roman" w:hint="eastAsia"/>
          <w:sz w:val="28"/>
          <w:szCs w:val="28"/>
        </w:rPr>
        <w:t>由</w:t>
      </w:r>
      <w:r w:rsidRPr="0044070E">
        <w:rPr>
          <w:rFonts w:ascii="Times New Roman" w:eastAsia="仿宋_GB2312" w:hAnsi="Times New Roman" w:cs="Times New Roman"/>
          <w:sz w:val="28"/>
          <w:szCs w:val="28"/>
        </w:rPr>
        <w:t>校级党委部门对授课教师的师德风尚、课程内容的政治导向进行把关审查，确保课程正确的政治方向、价值取向。</w:t>
      </w:r>
    </w:p>
    <w:p w14:paraId="081A1FA1" w14:textId="77777777" w:rsidR="00BA5E33" w:rsidRPr="003C659B" w:rsidRDefault="00BA5E33" w:rsidP="003C659B">
      <w:pPr>
        <w:jc w:val="center"/>
        <w:rPr>
          <w:rFonts w:ascii="黑体" w:eastAsia="黑体" w:hAnsi="黑体" w:cs="Times New Roman"/>
          <w:sz w:val="28"/>
          <w:szCs w:val="28"/>
        </w:rPr>
      </w:pPr>
      <w:r w:rsidRPr="003C659B">
        <w:rPr>
          <w:rFonts w:ascii="黑体" w:eastAsia="黑体" w:hAnsi="黑体" w:cs="Times New Roman"/>
          <w:sz w:val="28"/>
          <w:szCs w:val="28"/>
        </w:rPr>
        <w:t>第四章 项目应用与使用授权</w:t>
      </w:r>
    </w:p>
    <w:p w14:paraId="33F98289" w14:textId="77777777" w:rsidR="00BA5E33" w:rsidRPr="0044070E" w:rsidRDefault="00BA5E33" w:rsidP="003A6596">
      <w:pPr>
        <w:ind w:firstLineChars="200" w:firstLine="560"/>
        <w:rPr>
          <w:rFonts w:ascii="Times New Roman" w:eastAsia="仿宋_GB2312" w:hAnsi="Times New Roman" w:cs="Times New Roman"/>
          <w:sz w:val="28"/>
          <w:szCs w:val="28"/>
        </w:rPr>
      </w:pPr>
      <w:r w:rsidRPr="0044070E">
        <w:rPr>
          <w:rFonts w:ascii="Times New Roman" w:eastAsia="仿宋_GB2312" w:hAnsi="Times New Roman" w:cs="Times New Roman"/>
          <w:sz w:val="28"/>
          <w:szCs w:val="28"/>
        </w:rPr>
        <w:t>第十一条</w:t>
      </w:r>
      <w:r w:rsidRPr="0044070E">
        <w:rPr>
          <w:rFonts w:ascii="Times New Roman" w:eastAsia="仿宋_GB2312" w:hAnsi="Times New Roman" w:cs="Times New Roman"/>
          <w:sz w:val="28"/>
          <w:szCs w:val="28"/>
        </w:rPr>
        <w:t xml:space="preserve"> </w:t>
      </w:r>
      <w:r w:rsidRPr="0044070E">
        <w:rPr>
          <w:rFonts w:ascii="Times New Roman" w:eastAsia="仿宋_GB2312" w:hAnsi="Times New Roman" w:cs="Times New Roman"/>
          <w:sz w:val="28"/>
          <w:szCs w:val="28"/>
        </w:rPr>
        <w:t>在线开放课程完成建设并上线后，应依托开放课程公共服务平台在校内实施翻转课堂、研讨型教学、混合式教学等教学模式改革，推进教学方式和考核方式改革。</w:t>
      </w:r>
    </w:p>
    <w:p w14:paraId="2EB36383" w14:textId="77777777" w:rsidR="008D45BA" w:rsidRDefault="00BA5E33" w:rsidP="008D45BA">
      <w:pPr>
        <w:ind w:firstLineChars="200" w:firstLine="560"/>
        <w:rPr>
          <w:rFonts w:ascii="Times New Roman" w:eastAsia="仿宋_GB2312" w:hAnsi="Times New Roman" w:cs="Times New Roman"/>
          <w:sz w:val="28"/>
          <w:szCs w:val="28"/>
        </w:rPr>
      </w:pPr>
      <w:r w:rsidRPr="0044070E">
        <w:rPr>
          <w:rFonts w:ascii="Times New Roman" w:eastAsia="仿宋_GB2312" w:hAnsi="Times New Roman" w:cs="Times New Roman"/>
          <w:sz w:val="28"/>
          <w:szCs w:val="28"/>
        </w:rPr>
        <w:t>第十二条</w:t>
      </w:r>
      <w:r w:rsidRPr="0044070E">
        <w:rPr>
          <w:rFonts w:ascii="Times New Roman" w:eastAsia="仿宋_GB2312" w:hAnsi="Times New Roman" w:cs="Times New Roman"/>
          <w:sz w:val="28"/>
          <w:szCs w:val="28"/>
        </w:rPr>
        <w:t xml:space="preserve"> </w:t>
      </w:r>
      <w:r w:rsidRPr="0044070E">
        <w:rPr>
          <w:rFonts w:ascii="Times New Roman" w:eastAsia="仿宋_GB2312" w:hAnsi="Times New Roman" w:cs="Times New Roman"/>
          <w:sz w:val="28"/>
          <w:szCs w:val="28"/>
        </w:rPr>
        <w:t>课程负责</w:t>
      </w:r>
      <w:r w:rsidR="007F0BB0">
        <w:rPr>
          <w:rFonts w:ascii="Times New Roman" w:eastAsia="仿宋_GB2312" w:hAnsi="Times New Roman" w:cs="Times New Roman" w:hint="eastAsia"/>
          <w:sz w:val="28"/>
          <w:szCs w:val="28"/>
        </w:rPr>
        <w:t>人</w:t>
      </w:r>
      <w:r w:rsidRPr="0044070E">
        <w:rPr>
          <w:rFonts w:ascii="Times New Roman" w:eastAsia="仿宋_GB2312" w:hAnsi="Times New Roman" w:cs="Times New Roman"/>
          <w:sz w:val="28"/>
          <w:szCs w:val="28"/>
        </w:rPr>
        <w:t>要切实承担课程服务的主体责任，严格遵守国家网络与信息安全管理规范，依法依规开展活动，为我校师生和社会学习者提供优质高效的全方位、个性化服务，及时有效监管课程内容、讨论内容、学习过程内容，杜绝网络有害信息的传播。</w:t>
      </w:r>
    </w:p>
    <w:p w14:paraId="06118AAE" w14:textId="016CFB97" w:rsidR="00BA5E33" w:rsidRPr="008D45BA" w:rsidRDefault="008D45BA" w:rsidP="003A6596">
      <w:pPr>
        <w:ind w:firstLineChars="200" w:firstLine="560"/>
        <w:rPr>
          <w:rFonts w:ascii="Times New Roman" w:eastAsia="仿宋_GB2312" w:hAnsi="Times New Roman" w:cs="Times New Roman"/>
          <w:sz w:val="28"/>
          <w:szCs w:val="28"/>
        </w:rPr>
      </w:pPr>
      <w:r w:rsidRPr="0044070E">
        <w:rPr>
          <w:rFonts w:ascii="Times New Roman" w:eastAsia="仿宋_GB2312" w:hAnsi="Times New Roman" w:cs="Times New Roman"/>
          <w:sz w:val="28"/>
          <w:szCs w:val="28"/>
        </w:rPr>
        <w:t>第十</w:t>
      </w:r>
      <w:r>
        <w:rPr>
          <w:rFonts w:ascii="Times New Roman" w:eastAsia="仿宋_GB2312" w:hAnsi="Times New Roman" w:cs="Times New Roman" w:hint="eastAsia"/>
          <w:sz w:val="28"/>
          <w:szCs w:val="28"/>
        </w:rPr>
        <w:t>三</w:t>
      </w:r>
      <w:r w:rsidRPr="0044070E">
        <w:rPr>
          <w:rFonts w:ascii="Times New Roman" w:eastAsia="仿宋_GB2312" w:hAnsi="Times New Roman" w:cs="Times New Roman"/>
          <w:sz w:val="28"/>
          <w:szCs w:val="28"/>
        </w:rPr>
        <w:t>条</w:t>
      </w:r>
      <w:r w:rsidRPr="0044070E">
        <w:rPr>
          <w:rFonts w:ascii="Times New Roman" w:eastAsia="仿宋_GB2312" w:hAnsi="Times New Roman" w:cs="Times New Roman"/>
          <w:sz w:val="28"/>
          <w:szCs w:val="28"/>
        </w:rPr>
        <w:t xml:space="preserve"> </w:t>
      </w:r>
      <w:r w:rsidRPr="0044070E">
        <w:rPr>
          <w:rFonts w:ascii="Times New Roman" w:eastAsia="仿宋_GB2312" w:hAnsi="Times New Roman" w:cs="Times New Roman"/>
          <w:sz w:val="28"/>
          <w:szCs w:val="28"/>
        </w:rPr>
        <w:t>学校立项建设的在线开放课程，属于教师职务作品，知识产权归学校所有</w:t>
      </w:r>
      <w:r>
        <w:rPr>
          <w:rFonts w:ascii="Times New Roman" w:eastAsia="仿宋_GB2312" w:hAnsi="Times New Roman" w:cs="Times New Roman" w:hint="eastAsia"/>
          <w:sz w:val="28"/>
          <w:szCs w:val="28"/>
        </w:rPr>
        <w:t>，承建教师享有署名权</w:t>
      </w:r>
      <w:r w:rsidRPr="0044070E">
        <w:rPr>
          <w:rFonts w:ascii="Times New Roman" w:eastAsia="仿宋_GB2312" w:hAnsi="Times New Roman" w:cs="Times New Roman"/>
          <w:sz w:val="28"/>
          <w:szCs w:val="28"/>
        </w:rPr>
        <w:t>。课程建设所使用的资源，应保证知识产权明晰，无侵权使用情况。</w:t>
      </w:r>
    </w:p>
    <w:p w14:paraId="6A01DE92" w14:textId="0EF39DCC" w:rsidR="00BA5E33" w:rsidRPr="0044070E" w:rsidRDefault="00BA5E33" w:rsidP="003A6596">
      <w:pPr>
        <w:ind w:firstLineChars="200" w:firstLine="560"/>
        <w:rPr>
          <w:rFonts w:ascii="Times New Roman" w:eastAsia="仿宋_GB2312" w:hAnsi="Times New Roman" w:cs="Times New Roman"/>
          <w:sz w:val="28"/>
          <w:szCs w:val="28"/>
        </w:rPr>
      </w:pPr>
      <w:r w:rsidRPr="0044070E">
        <w:rPr>
          <w:rFonts w:ascii="Times New Roman" w:eastAsia="仿宋_GB2312" w:hAnsi="Times New Roman" w:cs="Times New Roman"/>
          <w:sz w:val="28"/>
          <w:szCs w:val="28"/>
        </w:rPr>
        <w:t>第十</w:t>
      </w:r>
      <w:r w:rsidR="008D45BA">
        <w:rPr>
          <w:rFonts w:ascii="Times New Roman" w:eastAsia="仿宋_GB2312" w:hAnsi="Times New Roman" w:cs="Times New Roman" w:hint="eastAsia"/>
          <w:sz w:val="28"/>
          <w:szCs w:val="28"/>
        </w:rPr>
        <w:t>四</w:t>
      </w:r>
      <w:r w:rsidRPr="0044070E">
        <w:rPr>
          <w:rFonts w:ascii="Times New Roman" w:eastAsia="仿宋_GB2312" w:hAnsi="Times New Roman" w:cs="Times New Roman"/>
          <w:sz w:val="28"/>
          <w:szCs w:val="28"/>
        </w:rPr>
        <w:t>条</w:t>
      </w:r>
      <w:r w:rsidRPr="0044070E">
        <w:rPr>
          <w:rFonts w:ascii="Times New Roman" w:eastAsia="仿宋_GB2312" w:hAnsi="Times New Roman" w:cs="Times New Roman"/>
          <w:sz w:val="28"/>
          <w:szCs w:val="28"/>
        </w:rPr>
        <w:t xml:space="preserve"> </w:t>
      </w:r>
      <w:r w:rsidR="00B0418E">
        <w:rPr>
          <w:rFonts w:ascii="Times New Roman" w:eastAsia="仿宋_GB2312" w:hAnsi="Times New Roman" w:cs="Times New Roman" w:hint="eastAsia"/>
          <w:sz w:val="28"/>
          <w:szCs w:val="28"/>
        </w:rPr>
        <w:t>各专业应将</w:t>
      </w:r>
      <w:r w:rsidRPr="0044070E">
        <w:rPr>
          <w:rFonts w:ascii="Times New Roman" w:eastAsia="仿宋_GB2312" w:hAnsi="Times New Roman" w:cs="Times New Roman"/>
          <w:sz w:val="28"/>
          <w:szCs w:val="28"/>
        </w:rPr>
        <w:t>校级及以上立项的在线开放课程纳入人才培养方案中，鼓励授课教师应用于教学。专业课程原则上采用线上视频学习</w:t>
      </w:r>
      <w:r w:rsidRPr="0044070E">
        <w:rPr>
          <w:rFonts w:ascii="Times New Roman" w:eastAsia="仿宋_GB2312" w:hAnsi="Times New Roman" w:cs="Times New Roman"/>
          <w:sz w:val="28"/>
          <w:szCs w:val="28"/>
        </w:rPr>
        <w:t>+</w:t>
      </w:r>
      <w:r w:rsidRPr="0044070E">
        <w:rPr>
          <w:rFonts w:ascii="Times New Roman" w:eastAsia="仿宋_GB2312" w:hAnsi="Times New Roman" w:cs="Times New Roman"/>
          <w:sz w:val="28"/>
          <w:szCs w:val="28"/>
        </w:rPr>
        <w:t>线下课堂教学的混合式教学模式，通识教育课程</w:t>
      </w:r>
      <w:r w:rsidR="007F0BB0">
        <w:rPr>
          <w:rFonts w:ascii="Times New Roman" w:eastAsia="仿宋_GB2312" w:hAnsi="Times New Roman" w:cs="Times New Roman" w:hint="eastAsia"/>
          <w:sz w:val="28"/>
          <w:szCs w:val="28"/>
        </w:rPr>
        <w:t>原则上</w:t>
      </w:r>
      <w:r w:rsidR="00B0418E">
        <w:rPr>
          <w:rFonts w:ascii="Times New Roman" w:eastAsia="仿宋_GB2312" w:hAnsi="Times New Roman" w:cs="Times New Roman" w:hint="eastAsia"/>
          <w:sz w:val="28"/>
          <w:szCs w:val="28"/>
        </w:rPr>
        <w:t>以</w:t>
      </w:r>
      <w:r w:rsidRPr="0044070E">
        <w:rPr>
          <w:rFonts w:ascii="Times New Roman" w:eastAsia="仿宋_GB2312" w:hAnsi="Times New Roman" w:cs="Times New Roman"/>
          <w:sz w:val="28"/>
          <w:szCs w:val="28"/>
        </w:rPr>
        <w:t>线上自学为主，</w:t>
      </w:r>
      <w:r w:rsidR="00B0418E">
        <w:rPr>
          <w:rFonts w:ascii="Times New Roman" w:eastAsia="仿宋_GB2312" w:hAnsi="Times New Roman" w:cs="Times New Roman" w:hint="eastAsia"/>
          <w:sz w:val="28"/>
          <w:szCs w:val="28"/>
        </w:rPr>
        <w:t>但</w:t>
      </w:r>
      <w:r w:rsidRPr="0044070E">
        <w:rPr>
          <w:rFonts w:ascii="Times New Roman" w:eastAsia="仿宋_GB2312" w:hAnsi="Times New Roman" w:cs="Times New Roman"/>
          <w:sz w:val="28"/>
          <w:szCs w:val="28"/>
        </w:rPr>
        <w:t>见面课不少于</w:t>
      </w:r>
      <w:r w:rsidRPr="0044070E">
        <w:rPr>
          <w:rFonts w:ascii="Times New Roman" w:eastAsia="仿宋_GB2312" w:hAnsi="Times New Roman" w:cs="Times New Roman"/>
          <w:sz w:val="28"/>
          <w:szCs w:val="28"/>
        </w:rPr>
        <w:t>4</w:t>
      </w:r>
      <w:r w:rsidRPr="0044070E">
        <w:rPr>
          <w:rFonts w:ascii="Times New Roman" w:eastAsia="仿宋_GB2312" w:hAnsi="Times New Roman" w:cs="Times New Roman"/>
          <w:sz w:val="28"/>
          <w:szCs w:val="28"/>
        </w:rPr>
        <w:t>次，每次不少于</w:t>
      </w:r>
      <w:r w:rsidRPr="0044070E">
        <w:rPr>
          <w:rFonts w:ascii="Times New Roman" w:eastAsia="仿宋_GB2312" w:hAnsi="Times New Roman" w:cs="Times New Roman"/>
          <w:sz w:val="28"/>
          <w:szCs w:val="28"/>
        </w:rPr>
        <w:t>1</w:t>
      </w:r>
      <w:r w:rsidRPr="0044070E">
        <w:rPr>
          <w:rFonts w:ascii="Times New Roman" w:eastAsia="仿宋_GB2312" w:hAnsi="Times New Roman" w:cs="Times New Roman"/>
          <w:sz w:val="28"/>
          <w:szCs w:val="28"/>
        </w:rPr>
        <w:t>学时，课程线上教学首</w:t>
      </w:r>
      <w:r w:rsidR="004961F1">
        <w:rPr>
          <w:rFonts w:ascii="Times New Roman" w:eastAsia="仿宋_GB2312" w:hAnsi="Times New Roman" w:cs="Times New Roman" w:hint="eastAsia"/>
          <w:sz w:val="28"/>
          <w:szCs w:val="28"/>
        </w:rPr>
        <w:t>次</w:t>
      </w:r>
      <w:proofErr w:type="gramStart"/>
      <w:r w:rsidRPr="0044070E">
        <w:rPr>
          <w:rFonts w:ascii="Times New Roman" w:eastAsia="仿宋_GB2312" w:hAnsi="Times New Roman" w:cs="Times New Roman"/>
          <w:sz w:val="28"/>
          <w:szCs w:val="28"/>
        </w:rPr>
        <w:t>课必须</w:t>
      </w:r>
      <w:proofErr w:type="gramEnd"/>
      <w:r w:rsidRPr="0044070E">
        <w:rPr>
          <w:rFonts w:ascii="Times New Roman" w:eastAsia="仿宋_GB2312" w:hAnsi="Times New Roman" w:cs="Times New Roman"/>
          <w:sz w:val="28"/>
          <w:szCs w:val="28"/>
        </w:rPr>
        <w:t>为见面课，告知学生授课计划、</w:t>
      </w:r>
      <w:r w:rsidR="00B0418E">
        <w:rPr>
          <w:rFonts w:ascii="Times New Roman" w:eastAsia="仿宋_GB2312" w:hAnsi="Times New Roman" w:cs="Times New Roman" w:hint="eastAsia"/>
          <w:sz w:val="28"/>
          <w:szCs w:val="28"/>
        </w:rPr>
        <w:t>授课教师（助教）</w:t>
      </w:r>
      <w:r w:rsidRPr="0044070E">
        <w:rPr>
          <w:rFonts w:ascii="Times New Roman" w:eastAsia="仿宋_GB2312" w:hAnsi="Times New Roman" w:cs="Times New Roman"/>
          <w:sz w:val="28"/>
          <w:szCs w:val="28"/>
        </w:rPr>
        <w:t>联系方式，以及成绩考核办法等相关信息。</w:t>
      </w:r>
    </w:p>
    <w:p w14:paraId="64C46B11" w14:textId="205FCCA4" w:rsidR="00BA5E33" w:rsidRPr="0044070E" w:rsidRDefault="00BA5E33" w:rsidP="003A6596">
      <w:pPr>
        <w:ind w:firstLineChars="200" w:firstLine="560"/>
        <w:rPr>
          <w:rFonts w:ascii="Times New Roman" w:eastAsia="仿宋_GB2312" w:hAnsi="Times New Roman" w:cs="Times New Roman"/>
          <w:sz w:val="28"/>
          <w:szCs w:val="28"/>
        </w:rPr>
      </w:pPr>
      <w:r w:rsidRPr="0044070E">
        <w:rPr>
          <w:rFonts w:ascii="Times New Roman" w:eastAsia="仿宋_GB2312" w:hAnsi="Times New Roman" w:cs="Times New Roman"/>
          <w:sz w:val="28"/>
          <w:szCs w:val="28"/>
        </w:rPr>
        <w:t>第十</w:t>
      </w:r>
      <w:r w:rsidR="008D45BA">
        <w:rPr>
          <w:rFonts w:ascii="Times New Roman" w:eastAsia="仿宋_GB2312" w:hAnsi="Times New Roman" w:cs="Times New Roman" w:hint="eastAsia"/>
          <w:sz w:val="28"/>
          <w:szCs w:val="28"/>
        </w:rPr>
        <w:t>五</w:t>
      </w:r>
      <w:r w:rsidRPr="0044070E">
        <w:rPr>
          <w:rFonts w:ascii="Times New Roman" w:eastAsia="仿宋_GB2312" w:hAnsi="Times New Roman" w:cs="Times New Roman"/>
          <w:sz w:val="28"/>
          <w:szCs w:val="28"/>
        </w:rPr>
        <w:t>条</w:t>
      </w:r>
      <w:r w:rsidRPr="0044070E">
        <w:rPr>
          <w:rFonts w:ascii="Times New Roman" w:eastAsia="仿宋_GB2312" w:hAnsi="Times New Roman" w:cs="Times New Roman"/>
          <w:sz w:val="28"/>
          <w:szCs w:val="28"/>
        </w:rPr>
        <w:t xml:space="preserve"> </w:t>
      </w:r>
      <w:r w:rsidRPr="0044070E">
        <w:rPr>
          <w:rFonts w:ascii="Times New Roman" w:eastAsia="仿宋_GB2312" w:hAnsi="Times New Roman" w:cs="Times New Roman"/>
          <w:sz w:val="28"/>
          <w:szCs w:val="28"/>
        </w:rPr>
        <w:t>各教学单位可根据需要引进校外优质课程</w:t>
      </w:r>
      <w:r w:rsidR="004961F1">
        <w:rPr>
          <w:rFonts w:ascii="Times New Roman" w:eastAsia="仿宋_GB2312" w:hAnsi="Times New Roman" w:cs="Times New Roman" w:hint="eastAsia"/>
          <w:sz w:val="28"/>
          <w:szCs w:val="28"/>
        </w:rPr>
        <w:t>用于混合式</w:t>
      </w:r>
      <w:r w:rsidR="004961F1">
        <w:rPr>
          <w:rFonts w:ascii="Times New Roman" w:eastAsia="仿宋_GB2312" w:hAnsi="Times New Roman" w:cs="Times New Roman" w:hint="eastAsia"/>
          <w:sz w:val="28"/>
          <w:szCs w:val="28"/>
        </w:rPr>
        <w:lastRenderedPageBreak/>
        <w:t>教学</w:t>
      </w:r>
      <w:r w:rsidRPr="0044070E">
        <w:rPr>
          <w:rFonts w:ascii="Times New Roman" w:eastAsia="仿宋_GB2312" w:hAnsi="Times New Roman" w:cs="Times New Roman"/>
          <w:sz w:val="28"/>
          <w:szCs w:val="28"/>
        </w:rPr>
        <w:t>，但应在</w:t>
      </w:r>
      <w:r w:rsidR="00B0418E">
        <w:rPr>
          <w:rFonts w:ascii="Times New Roman" w:eastAsia="仿宋_GB2312" w:hAnsi="Times New Roman" w:cs="Times New Roman" w:hint="eastAsia"/>
          <w:sz w:val="28"/>
          <w:szCs w:val="28"/>
        </w:rPr>
        <w:t>课程实施</w:t>
      </w:r>
      <w:r w:rsidRPr="0044070E">
        <w:rPr>
          <w:rFonts w:ascii="Times New Roman" w:eastAsia="仿宋_GB2312" w:hAnsi="Times New Roman" w:cs="Times New Roman"/>
          <w:sz w:val="28"/>
          <w:szCs w:val="28"/>
        </w:rPr>
        <w:t>前</w:t>
      </w:r>
      <w:r w:rsidR="001F3790">
        <w:rPr>
          <w:rFonts w:ascii="Times New Roman" w:eastAsia="仿宋_GB2312" w:hAnsi="Times New Roman" w:cs="Times New Roman" w:hint="eastAsia"/>
          <w:sz w:val="28"/>
          <w:szCs w:val="28"/>
        </w:rPr>
        <w:t>委托</w:t>
      </w:r>
      <w:r w:rsidR="00C87354">
        <w:rPr>
          <w:rFonts w:ascii="Times New Roman" w:eastAsia="仿宋_GB2312" w:hAnsi="Times New Roman" w:cs="Times New Roman" w:hint="eastAsia"/>
          <w:sz w:val="28"/>
          <w:szCs w:val="28"/>
        </w:rPr>
        <w:t>教学工作</w:t>
      </w:r>
      <w:r w:rsidR="001F3790" w:rsidRPr="0044070E">
        <w:rPr>
          <w:rFonts w:ascii="Times New Roman" w:eastAsia="仿宋_GB2312" w:hAnsi="Times New Roman" w:cs="Times New Roman"/>
          <w:sz w:val="28"/>
          <w:szCs w:val="28"/>
        </w:rPr>
        <w:t>委员会专家</w:t>
      </w:r>
      <w:r w:rsidR="00643BAB">
        <w:rPr>
          <w:rFonts w:ascii="Times New Roman" w:eastAsia="仿宋_GB2312" w:hAnsi="Times New Roman" w:cs="Times New Roman" w:hint="eastAsia"/>
          <w:sz w:val="28"/>
          <w:szCs w:val="28"/>
        </w:rPr>
        <w:t>完成</w:t>
      </w:r>
      <w:r w:rsidRPr="0044070E">
        <w:rPr>
          <w:rFonts w:ascii="Times New Roman" w:eastAsia="仿宋_GB2312" w:hAnsi="Times New Roman" w:cs="Times New Roman"/>
          <w:sz w:val="28"/>
          <w:szCs w:val="28"/>
        </w:rPr>
        <w:t>课程</w:t>
      </w:r>
      <w:r w:rsidR="00643BAB">
        <w:rPr>
          <w:rFonts w:ascii="Times New Roman" w:eastAsia="仿宋_GB2312" w:hAnsi="Times New Roman" w:cs="Times New Roman" w:hint="eastAsia"/>
          <w:sz w:val="28"/>
          <w:szCs w:val="28"/>
        </w:rPr>
        <w:t>审核、审查工作</w:t>
      </w:r>
      <w:r w:rsidR="004961F1">
        <w:rPr>
          <w:rFonts w:ascii="Times New Roman" w:eastAsia="仿宋_GB2312" w:hAnsi="Times New Roman" w:cs="Times New Roman" w:hint="eastAsia"/>
          <w:sz w:val="28"/>
          <w:szCs w:val="28"/>
        </w:rPr>
        <w:t>，</w:t>
      </w:r>
      <w:r w:rsidR="00643BAB">
        <w:rPr>
          <w:rFonts w:ascii="Times New Roman" w:eastAsia="仿宋_GB2312" w:hAnsi="Times New Roman" w:cs="Times New Roman" w:hint="eastAsia"/>
          <w:sz w:val="28"/>
          <w:szCs w:val="28"/>
        </w:rPr>
        <w:t>明确</w:t>
      </w:r>
      <w:r w:rsidRPr="0044070E">
        <w:rPr>
          <w:rFonts w:ascii="Times New Roman" w:eastAsia="仿宋_GB2312" w:hAnsi="Times New Roman" w:cs="Times New Roman"/>
          <w:sz w:val="28"/>
          <w:szCs w:val="28"/>
        </w:rPr>
        <w:t>课程负责</w:t>
      </w:r>
      <w:r w:rsidR="007F0BB0">
        <w:rPr>
          <w:rFonts w:ascii="Times New Roman" w:eastAsia="仿宋_GB2312" w:hAnsi="Times New Roman" w:cs="Times New Roman" w:hint="eastAsia"/>
          <w:sz w:val="28"/>
          <w:szCs w:val="28"/>
        </w:rPr>
        <w:t>人</w:t>
      </w:r>
      <w:r w:rsidR="004961F1">
        <w:rPr>
          <w:rFonts w:ascii="Times New Roman" w:eastAsia="仿宋_GB2312" w:hAnsi="Times New Roman" w:cs="Times New Roman" w:hint="eastAsia"/>
          <w:sz w:val="28"/>
          <w:szCs w:val="28"/>
        </w:rPr>
        <w:t>后报</w:t>
      </w:r>
      <w:r w:rsidR="001F3790" w:rsidRPr="0044070E">
        <w:rPr>
          <w:rFonts w:ascii="Times New Roman" w:eastAsia="仿宋_GB2312" w:hAnsi="Times New Roman" w:cs="Times New Roman"/>
          <w:sz w:val="28"/>
          <w:szCs w:val="28"/>
        </w:rPr>
        <w:t>学校课程与教材建设委员会</w:t>
      </w:r>
      <w:r w:rsidR="001F3790">
        <w:rPr>
          <w:rFonts w:ascii="Times New Roman" w:eastAsia="仿宋_GB2312" w:hAnsi="Times New Roman" w:cs="Times New Roman" w:hint="eastAsia"/>
          <w:sz w:val="28"/>
          <w:szCs w:val="28"/>
        </w:rPr>
        <w:t>及</w:t>
      </w:r>
      <w:r w:rsidR="004961F1">
        <w:rPr>
          <w:rFonts w:ascii="Times New Roman" w:eastAsia="仿宋_GB2312" w:hAnsi="Times New Roman" w:cs="Times New Roman" w:hint="eastAsia"/>
          <w:sz w:val="28"/>
          <w:szCs w:val="28"/>
        </w:rPr>
        <w:t>教务处备案</w:t>
      </w:r>
      <w:r w:rsidRPr="0044070E">
        <w:rPr>
          <w:rFonts w:ascii="Times New Roman" w:eastAsia="仿宋_GB2312" w:hAnsi="Times New Roman" w:cs="Times New Roman"/>
          <w:sz w:val="28"/>
          <w:szCs w:val="28"/>
        </w:rPr>
        <w:t>。校外引进课程上线管理与校内自建课程相同。</w:t>
      </w:r>
    </w:p>
    <w:p w14:paraId="5E4C57D2" w14:textId="5CED941B" w:rsidR="00BA5E33" w:rsidRPr="0044070E" w:rsidRDefault="00BA5E33" w:rsidP="003A6596">
      <w:pPr>
        <w:ind w:firstLineChars="200" w:firstLine="560"/>
        <w:rPr>
          <w:rFonts w:ascii="Times New Roman" w:eastAsia="仿宋_GB2312" w:hAnsi="Times New Roman" w:cs="Times New Roman"/>
          <w:sz w:val="28"/>
          <w:szCs w:val="28"/>
        </w:rPr>
      </w:pPr>
      <w:r w:rsidRPr="0044070E">
        <w:rPr>
          <w:rFonts w:ascii="Times New Roman" w:eastAsia="仿宋_GB2312" w:hAnsi="Times New Roman" w:cs="Times New Roman"/>
          <w:sz w:val="28"/>
          <w:szCs w:val="28"/>
        </w:rPr>
        <w:t>第十</w:t>
      </w:r>
      <w:r w:rsidR="008D45BA">
        <w:rPr>
          <w:rFonts w:ascii="Times New Roman" w:eastAsia="仿宋_GB2312" w:hAnsi="Times New Roman" w:cs="Times New Roman" w:hint="eastAsia"/>
          <w:sz w:val="28"/>
          <w:szCs w:val="28"/>
        </w:rPr>
        <w:t>六</w:t>
      </w:r>
      <w:r w:rsidRPr="0044070E">
        <w:rPr>
          <w:rFonts w:ascii="Times New Roman" w:eastAsia="仿宋_GB2312" w:hAnsi="Times New Roman" w:cs="Times New Roman"/>
          <w:sz w:val="28"/>
          <w:szCs w:val="28"/>
        </w:rPr>
        <w:t>条</w:t>
      </w:r>
      <w:r w:rsidRPr="0044070E">
        <w:rPr>
          <w:rFonts w:ascii="Times New Roman" w:eastAsia="仿宋_GB2312" w:hAnsi="Times New Roman" w:cs="Times New Roman"/>
          <w:sz w:val="28"/>
          <w:szCs w:val="28"/>
        </w:rPr>
        <w:t xml:space="preserve"> </w:t>
      </w:r>
      <w:r w:rsidRPr="0044070E">
        <w:rPr>
          <w:rFonts w:ascii="Times New Roman" w:eastAsia="仿宋_GB2312" w:hAnsi="Times New Roman" w:cs="Times New Roman"/>
          <w:sz w:val="28"/>
          <w:szCs w:val="28"/>
        </w:rPr>
        <w:t>经学校授权许可、在开放课程公共服务平台运行的课程所获收益，可依规定合理分配和使用。</w:t>
      </w:r>
    </w:p>
    <w:p w14:paraId="31D1FBAA" w14:textId="77777777" w:rsidR="00BA5E33" w:rsidRPr="00434318" w:rsidRDefault="00BA5E33" w:rsidP="00434318">
      <w:pPr>
        <w:jc w:val="center"/>
        <w:rPr>
          <w:rFonts w:ascii="黑体" w:eastAsia="黑体" w:hAnsi="黑体" w:cs="Times New Roman"/>
          <w:sz w:val="28"/>
          <w:szCs w:val="28"/>
        </w:rPr>
      </w:pPr>
      <w:r w:rsidRPr="00434318">
        <w:rPr>
          <w:rFonts w:ascii="黑体" w:eastAsia="黑体" w:hAnsi="黑体" w:cs="Times New Roman"/>
          <w:sz w:val="28"/>
          <w:szCs w:val="28"/>
        </w:rPr>
        <w:t>第五章  质量管理和奖励措施</w:t>
      </w:r>
    </w:p>
    <w:p w14:paraId="5FB08392" w14:textId="3B78B273" w:rsidR="00BA5E33" w:rsidRPr="0044070E" w:rsidRDefault="00BA5E33" w:rsidP="003A6596">
      <w:pPr>
        <w:ind w:firstLineChars="200" w:firstLine="560"/>
        <w:rPr>
          <w:rFonts w:ascii="Times New Roman" w:eastAsia="仿宋_GB2312" w:hAnsi="Times New Roman" w:cs="Times New Roman"/>
          <w:sz w:val="28"/>
          <w:szCs w:val="28"/>
        </w:rPr>
      </w:pPr>
      <w:r w:rsidRPr="0044070E">
        <w:rPr>
          <w:rFonts w:ascii="Times New Roman" w:eastAsia="仿宋_GB2312" w:hAnsi="Times New Roman" w:cs="Times New Roman"/>
          <w:sz w:val="28"/>
          <w:szCs w:val="28"/>
        </w:rPr>
        <w:t>第十</w:t>
      </w:r>
      <w:r w:rsidR="008D45BA">
        <w:rPr>
          <w:rFonts w:ascii="Times New Roman" w:eastAsia="仿宋_GB2312" w:hAnsi="Times New Roman" w:cs="Times New Roman" w:hint="eastAsia"/>
          <w:sz w:val="28"/>
          <w:szCs w:val="28"/>
        </w:rPr>
        <w:t>七</w:t>
      </w:r>
      <w:r w:rsidRPr="0044070E">
        <w:rPr>
          <w:rFonts w:ascii="Times New Roman" w:eastAsia="仿宋_GB2312" w:hAnsi="Times New Roman" w:cs="Times New Roman"/>
          <w:sz w:val="28"/>
          <w:szCs w:val="28"/>
        </w:rPr>
        <w:t>条</w:t>
      </w:r>
      <w:r w:rsidRPr="0044070E">
        <w:rPr>
          <w:rFonts w:ascii="Times New Roman" w:eastAsia="仿宋_GB2312" w:hAnsi="Times New Roman" w:cs="Times New Roman"/>
          <w:sz w:val="28"/>
          <w:szCs w:val="28"/>
        </w:rPr>
        <w:t xml:space="preserve"> </w:t>
      </w:r>
      <w:r w:rsidRPr="0044070E">
        <w:rPr>
          <w:rFonts w:ascii="Times New Roman" w:eastAsia="仿宋_GB2312" w:hAnsi="Times New Roman" w:cs="Times New Roman"/>
          <w:sz w:val="28"/>
          <w:szCs w:val="28"/>
        </w:rPr>
        <w:t>学校将通过</w:t>
      </w:r>
      <w:r w:rsidR="006260EC">
        <w:rPr>
          <w:rFonts w:ascii="Times New Roman" w:eastAsia="仿宋_GB2312" w:hAnsi="Times New Roman" w:cs="Times New Roman" w:hint="eastAsia"/>
          <w:sz w:val="28"/>
          <w:szCs w:val="28"/>
        </w:rPr>
        <w:t>立项</w:t>
      </w:r>
      <w:r w:rsidRPr="0044070E">
        <w:rPr>
          <w:rFonts w:ascii="Times New Roman" w:eastAsia="仿宋_GB2312" w:hAnsi="Times New Roman" w:cs="Times New Roman"/>
          <w:sz w:val="28"/>
          <w:szCs w:val="28"/>
        </w:rPr>
        <w:t>、</w:t>
      </w:r>
      <w:r w:rsidR="006260EC">
        <w:rPr>
          <w:rFonts w:ascii="Times New Roman" w:eastAsia="仿宋_GB2312" w:hAnsi="Times New Roman" w:cs="Times New Roman" w:hint="eastAsia"/>
          <w:sz w:val="28"/>
          <w:szCs w:val="28"/>
        </w:rPr>
        <w:t>认定、</w:t>
      </w:r>
      <w:r w:rsidR="006260EC" w:rsidRPr="0044070E">
        <w:rPr>
          <w:rFonts w:ascii="Times New Roman" w:eastAsia="仿宋_GB2312" w:hAnsi="Times New Roman" w:cs="Times New Roman"/>
          <w:sz w:val="28"/>
          <w:szCs w:val="28"/>
        </w:rPr>
        <w:t>考核、</w:t>
      </w:r>
      <w:r w:rsidRPr="0044070E">
        <w:rPr>
          <w:rFonts w:ascii="Times New Roman" w:eastAsia="仿宋_GB2312" w:hAnsi="Times New Roman" w:cs="Times New Roman"/>
          <w:sz w:val="28"/>
          <w:szCs w:val="28"/>
        </w:rPr>
        <w:t>使用评价、定期检查等方式，对在线开放课程的建设、实际应用、教学效果等进行跟踪监测和综合评价。通过监督和管理课程的运行、维护和更新，实现常态化、安全化运行，促进课程建设质量和使用效益不断提高。</w:t>
      </w:r>
    </w:p>
    <w:p w14:paraId="367A95F7" w14:textId="52712AB9" w:rsidR="00C87354" w:rsidRPr="0044070E" w:rsidRDefault="00BA5E33" w:rsidP="003A6596">
      <w:pPr>
        <w:ind w:firstLineChars="200" w:firstLine="560"/>
        <w:rPr>
          <w:rFonts w:ascii="Times New Roman" w:eastAsia="仿宋_GB2312" w:hAnsi="Times New Roman" w:cs="Times New Roman"/>
          <w:sz w:val="28"/>
          <w:szCs w:val="28"/>
        </w:rPr>
      </w:pPr>
      <w:r w:rsidRPr="0044070E">
        <w:rPr>
          <w:rFonts w:ascii="Times New Roman" w:eastAsia="仿宋_GB2312" w:hAnsi="Times New Roman" w:cs="Times New Roman"/>
          <w:sz w:val="28"/>
          <w:szCs w:val="28"/>
        </w:rPr>
        <w:t>第十</w:t>
      </w:r>
      <w:r w:rsidR="008D45BA">
        <w:rPr>
          <w:rFonts w:ascii="Times New Roman" w:eastAsia="仿宋_GB2312" w:hAnsi="Times New Roman" w:cs="Times New Roman" w:hint="eastAsia"/>
          <w:sz w:val="28"/>
          <w:szCs w:val="28"/>
        </w:rPr>
        <w:t>八</w:t>
      </w:r>
      <w:r w:rsidRPr="0044070E">
        <w:rPr>
          <w:rFonts w:ascii="Times New Roman" w:eastAsia="仿宋_GB2312" w:hAnsi="Times New Roman" w:cs="Times New Roman"/>
          <w:sz w:val="28"/>
          <w:szCs w:val="28"/>
        </w:rPr>
        <w:t>条</w:t>
      </w:r>
      <w:r w:rsidRPr="0044070E">
        <w:rPr>
          <w:rFonts w:ascii="Times New Roman" w:eastAsia="仿宋_GB2312" w:hAnsi="Times New Roman" w:cs="Times New Roman"/>
          <w:sz w:val="28"/>
          <w:szCs w:val="28"/>
        </w:rPr>
        <w:t xml:space="preserve"> </w:t>
      </w:r>
      <w:r w:rsidRPr="0044070E">
        <w:rPr>
          <w:rFonts w:ascii="Times New Roman" w:eastAsia="仿宋_GB2312" w:hAnsi="Times New Roman" w:cs="Times New Roman"/>
          <w:sz w:val="28"/>
          <w:szCs w:val="28"/>
        </w:rPr>
        <w:t>教学效果突出、运行平稳、使用效益好、师生评价高的</w:t>
      </w:r>
      <w:r w:rsidR="00D63DF6">
        <w:rPr>
          <w:rFonts w:ascii="Times New Roman" w:eastAsia="仿宋_GB2312" w:hAnsi="Times New Roman" w:cs="Times New Roman" w:hint="eastAsia"/>
          <w:sz w:val="28"/>
          <w:szCs w:val="28"/>
        </w:rPr>
        <w:t>立项建设</w:t>
      </w:r>
      <w:r w:rsidRPr="0044070E">
        <w:rPr>
          <w:rFonts w:ascii="Times New Roman" w:eastAsia="仿宋_GB2312" w:hAnsi="Times New Roman" w:cs="Times New Roman"/>
          <w:sz w:val="28"/>
          <w:szCs w:val="28"/>
        </w:rPr>
        <w:t>课程，可参与校级精品在线开放课程认定，优先推荐参评省级及以上在线开放课程。</w:t>
      </w:r>
      <w:r w:rsidR="00220750">
        <w:rPr>
          <w:rFonts w:ascii="Times New Roman" w:eastAsia="仿宋_GB2312" w:hAnsi="Times New Roman" w:cs="Times New Roman" w:hint="eastAsia"/>
          <w:sz w:val="28"/>
          <w:szCs w:val="28"/>
        </w:rPr>
        <w:t>获得</w:t>
      </w:r>
      <w:r w:rsidR="00ED2E58">
        <w:rPr>
          <w:rFonts w:ascii="Times New Roman" w:eastAsia="仿宋_GB2312" w:hAnsi="Times New Roman" w:cs="Times New Roman" w:hint="eastAsia"/>
          <w:sz w:val="28"/>
          <w:szCs w:val="28"/>
        </w:rPr>
        <w:t>立项或</w:t>
      </w:r>
      <w:r w:rsidR="00220750">
        <w:rPr>
          <w:rFonts w:ascii="Times New Roman" w:eastAsia="仿宋_GB2312" w:hAnsi="Times New Roman" w:cs="Times New Roman" w:hint="eastAsia"/>
          <w:sz w:val="28"/>
          <w:szCs w:val="28"/>
        </w:rPr>
        <w:t>通过</w:t>
      </w:r>
      <w:r w:rsidR="00217F99">
        <w:rPr>
          <w:rFonts w:ascii="Times New Roman" w:eastAsia="仿宋_GB2312" w:hAnsi="Times New Roman" w:cs="Times New Roman" w:hint="eastAsia"/>
          <w:sz w:val="28"/>
          <w:szCs w:val="28"/>
        </w:rPr>
        <w:t>认定</w:t>
      </w:r>
      <w:r w:rsidR="00220750">
        <w:rPr>
          <w:rFonts w:ascii="Times New Roman" w:eastAsia="仿宋_GB2312" w:hAnsi="Times New Roman" w:cs="Times New Roman" w:hint="eastAsia"/>
          <w:sz w:val="28"/>
          <w:szCs w:val="28"/>
        </w:rPr>
        <w:t>为</w:t>
      </w:r>
      <w:r w:rsidR="00ED2E58">
        <w:rPr>
          <w:rFonts w:ascii="Times New Roman" w:eastAsia="仿宋_GB2312" w:hAnsi="Times New Roman" w:cs="Times New Roman" w:hint="eastAsia"/>
          <w:sz w:val="28"/>
          <w:szCs w:val="28"/>
        </w:rPr>
        <w:t>各</w:t>
      </w:r>
      <w:r w:rsidRPr="0044070E">
        <w:rPr>
          <w:rFonts w:ascii="Times New Roman" w:eastAsia="仿宋_GB2312" w:hAnsi="Times New Roman" w:cs="Times New Roman"/>
          <w:sz w:val="28"/>
          <w:szCs w:val="28"/>
        </w:rPr>
        <w:t>级精品在线开放课程的，</w:t>
      </w:r>
      <w:r w:rsidR="0007385F" w:rsidRPr="0044070E">
        <w:rPr>
          <w:rFonts w:ascii="Times New Roman" w:eastAsia="仿宋_GB2312" w:hAnsi="Times New Roman" w:cs="Times New Roman"/>
          <w:sz w:val="28"/>
          <w:szCs w:val="28"/>
        </w:rPr>
        <w:t>给予课程团队</w:t>
      </w:r>
      <w:r w:rsidR="00ED2E58">
        <w:rPr>
          <w:rFonts w:ascii="Times New Roman" w:eastAsia="仿宋_GB2312" w:hAnsi="Times New Roman" w:cs="Times New Roman" w:hint="eastAsia"/>
          <w:sz w:val="28"/>
          <w:szCs w:val="28"/>
        </w:rPr>
        <w:t>资金</w:t>
      </w:r>
      <w:r w:rsidR="0007385F" w:rsidRPr="0044070E">
        <w:rPr>
          <w:rFonts w:ascii="Times New Roman" w:eastAsia="仿宋_GB2312" w:hAnsi="Times New Roman" w:cs="Times New Roman"/>
          <w:sz w:val="28"/>
          <w:szCs w:val="28"/>
        </w:rPr>
        <w:t>奖励</w:t>
      </w:r>
      <w:r w:rsidRPr="0044070E">
        <w:rPr>
          <w:rFonts w:ascii="Times New Roman" w:eastAsia="仿宋_GB2312" w:hAnsi="Times New Roman" w:cs="Times New Roman"/>
          <w:sz w:val="28"/>
          <w:szCs w:val="28"/>
        </w:rPr>
        <w:t>。</w:t>
      </w:r>
    </w:p>
    <w:tbl>
      <w:tblPr>
        <w:tblStyle w:val="a9"/>
        <w:tblW w:w="0" w:type="auto"/>
        <w:tblLook w:val="04A0" w:firstRow="1" w:lastRow="0" w:firstColumn="1" w:lastColumn="0" w:noHBand="0" w:noVBand="1"/>
      </w:tblPr>
      <w:tblGrid>
        <w:gridCol w:w="846"/>
        <w:gridCol w:w="3302"/>
        <w:gridCol w:w="2074"/>
        <w:gridCol w:w="2074"/>
      </w:tblGrid>
      <w:tr w:rsidR="00C87354" w:rsidRPr="00ED2E58" w14:paraId="62492978" w14:textId="77777777" w:rsidTr="00ED2E58">
        <w:trPr>
          <w:trHeight w:val="454"/>
        </w:trPr>
        <w:tc>
          <w:tcPr>
            <w:tcW w:w="846" w:type="dxa"/>
            <w:vAlign w:val="center"/>
          </w:tcPr>
          <w:p w14:paraId="4403E0E8" w14:textId="29B5E9C3" w:rsidR="00C87354" w:rsidRPr="00ED2E58" w:rsidRDefault="00C87354" w:rsidP="00ED2E58">
            <w:pPr>
              <w:jc w:val="center"/>
              <w:rPr>
                <w:rFonts w:ascii="黑体" w:eastAsia="黑体" w:hAnsi="黑体" w:cs="Times New Roman"/>
                <w:sz w:val="24"/>
                <w:szCs w:val="28"/>
              </w:rPr>
            </w:pPr>
            <w:r w:rsidRPr="00ED2E58">
              <w:rPr>
                <w:rFonts w:ascii="黑体" w:eastAsia="黑体" w:hAnsi="黑体" w:cs="Times New Roman" w:hint="eastAsia"/>
                <w:sz w:val="24"/>
                <w:szCs w:val="28"/>
              </w:rPr>
              <w:t>序号</w:t>
            </w:r>
          </w:p>
        </w:tc>
        <w:tc>
          <w:tcPr>
            <w:tcW w:w="3302" w:type="dxa"/>
            <w:vAlign w:val="center"/>
          </w:tcPr>
          <w:p w14:paraId="63D7FDD2" w14:textId="1B19E9B7" w:rsidR="00C87354" w:rsidRPr="00ED2E58" w:rsidRDefault="00C87354" w:rsidP="00ED2E58">
            <w:pPr>
              <w:jc w:val="center"/>
              <w:rPr>
                <w:rFonts w:ascii="黑体" w:eastAsia="黑体" w:hAnsi="黑体" w:cs="Times New Roman"/>
                <w:sz w:val="24"/>
                <w:szCs w:val="28"/>
              </w:rPr>
            </w:pPr>
            <w:r w:rsidRPr="00ED2E58">
              <w:rPr>
                <w:rFonts w:ascii="黑体" w:eastAsia="黑体" w:hAnsi="黑体" w:cs="Times New Roman" w:hint="eastAsia"/>
                <w:sz w:val="24"/>
                <w:szCs w:val="28"/>
              </w:rPr>
              <w:t>认定级别</w:t>
            </w:r>
          </w:p>
        </w:tc>
        <w:tc>
          <w:tcPr>
            <w:tcW w:w="2074" w:type="dxa"/>
            <w:vAlign w:val="center"/>
          </w:tcPr>
          <w:p w14:paraId="70313D73" w14:textId="1BB57A75" w:rsidR="00C87354" w:rsidRPr="00ED2E58" w:rsidRDefault="00ED2E58" w:rsidP="00ED2E58">
            <w:pPr>
              <w:jc w:val="center"/>
              <w:rPr>
                <w:rFonts w:ascii="黑体" w:eastAsia="黑体" w:hAnsi="黑体" w:cs="Times New Roman"/>
                <w:sz w:val="24"/>
                <w:szCs w:val="28"/>
              </w:rPr>
            </w:pPr>
            <w:r w:rsidRPr="00ED2E58">
              <w:rPr>
                <w:rFonts w:ascii="黑体" w:eastAsia="黑体" w:hAnsi="黑体" w:cs="Times New Roman" w:hint="eastAsia"/>
                <w:sz w:val="24"/>
                <w:szCs w:val="28"/>
              </w:rPr>
              <w:t>获得</w:t>
            </w:r>
            <w:r w:rsidR="00C87354" w:rsidRPr="00ED2E58">
              <w:rPr>
                <w:rFonts w:ascii="黑体" w:eastAsia="黑体" w:hAnsi="黑体" w:cs="Times New Roman" w:hint="eastAsia"/>
                <w:sz w:val="24"/>
                <w:szCs w:val="28"/>
              </w:rPr>
              <w:t>立项</w:t>
            </w:r>
            <w:r w:rsidRPr="00ED2E58">
              <w:rPr>
                <w:rFonts w:ascii="黑体" w:eastAsia="黑体" w:hAnsi="黑体" w:cs="Times New Roman" w:hint="eastAsia"/>
                <w:sz w:val="24"/>
                <w:szCs w:val="28"/>
              </w:rPr>
              <w:t>奖励</w:t>
            </w:r>
          </w:p>
        </w:tc>
        <w:tc>
          <w:tcPr>
            <w:tcW w:w="2074" w:type="dxa"/>
            <w:vAlign w:val="center"/>
          </w:tcPr>
          <w:p w14:paraId="2C0F4EA7" w14:textId="161AC2F2" w:rsidR="00C87354" w:rsidRPr="00ED2E58" w:rsidRDefault="00C87354" w:rsidP="00ED2E58">
            <w:pPr>
              <w:jc w:val="center"/>
              <w:rPr>
                <w:rFonts w:ascii="黑体" w:eastAsia="黑体" w:hAnsi="黑体" w:cs="Times New Roman"/>
                <w:sz w:val="24"/>
                <w:szCs w:val="28"/>
              </w:rPr>
            </w:pPr>
            <w:r w:rsidRPr="00ED2E58">
              <w:rPr>
                <w:rFonts w:ascii="黑体" w:eastAsia="黑体" w:hAnsi="黑体" w:cs="Times New Roman" w:hint="eastAsia"/>
                <w:sz w:val="24"/>
                <w:szCs w:val="28"/>
              </w:rPr>
              <w:t>通过认定</w:t>
            </w:r>
            <w:r w:rsidR="00ED2E58" w:rsidRPr="00ED2E58">
              <w:rPr>
                <w:rFonts w:ascii="黑体" w:eastAsia="黑体" w:hAnsi="黑体" w:cs="Times New Roman" w:hint="eastAsia"/>
                <w:sz w:val="24"/>
                <w:szCs w:val="28"/>
              </w:rPr>
              <w:t>奖励</w:t>
            </w:r>
          </w:p>
        </w:tc>
      </w:tr>
      <w:tr w:rsidR="00C87354" w:rsidRPr="00ED2E58" w14:paraId="780569A2" w14:textId="77777777" w:rsidTr="00ED2E58">
        <w:trPr>
          <w:trHeight w:val="454"/>
        </w:trPr>
        <w:tc>
          <w:tcPr>
            <w:tcW w:w="846" w:type="dxa"/>
            <w:vAlign w:val="center"/>
          </w:tcPr>
          <w:p w14:paraId="2BC8C167" w14:textId="6926F94C" w:rsidR="00C87354" w:rsidRPr="00ED2E58" w:rsidRDefault="00C87354" w:rsidP="00ED2E58">
            <w:pPr>
              <w:jc w:val="center"/>
              <w:rPr>
                <w:rFonts w:ascii="Times New Roman" w:eastAsia="仿宋_GB2312" w:hAnsi="Times New Roman" w:cs="Times New Roman"/>
                <w:sz w:val="24"/>
                <w:szCs w:val="28"/>
              </w:rPr>
            </w:pPr>
            <w:r w:rsidRPr="00ED2E58">
              <w:rPr>
                <w:rFonts w:ascii="Times New Roman" w:eastAsia="仿宋_GB2312" w:hAnsi="Times New Roman" w:cs="Times New Roman" w:hint="eastAsia"/>
                <w:sz w:val="24"/>
                <w:szCs w:val="28"/>
              </w:rPr>
              <w:t>1</w:t>
            </w:r>
          </w:p>
        </w:tc>
        <w:tc>
          <w:tcPr>
            <w:tcW w:w="3302" w:type="dxa"/>
            <w:vAlign w:val="center"/>
          </w:tcPr>
          <w:p w14:paraId="4FB059F8" w14:textId="0F8F58C5" w:rsidR="00C87354" w:rsidRPr="00ED2E58" w:rsidRDefault="00C87354" w:rsidP="00ED2E58">
            <w:pPr>
              <w:jc w:val="center"/>
              <w:rPr>
                <w:rFonts w:ascii="Times New Roman" w:eastAsia="仿宋_GB2312" w:hAnsi="Times New Roman" w:cs="Times New Roman"/>
                <w:sz w:val="24"/>
                <w:szCs w:val="28"/>
              </w:rPr>
            </w:pPr>
            <w:r w:rsidRPr="00ED2E58">
              <w:rPr>
                <w:rFonts w:ascii="Times New Roman" w:eastAsia="仿宋_GB2312" w:hAnsi="Times New Roman" w:cs="Times New Roman" w:hint="eastAsia"/>
                <w:sz w:val="24"/>
                <w:szCs w:val="28"/>
              </w:rPr>
              <w:t>国家</w:t>
            </w:r>
            <w:r w:rsidRPr="00ED2E58">
              <w:rPr>
                <w:rFonts w:ascii="Times New Roman" w:eastAsia="仿宋_GB2312" w:hAnsi="Times New Roman" w:cs="Times New Roman"/>
                <w:sz w:val="24"/>
                <w:szCs w:val="28"/>
              </w:rPr>
              <w:t>级精品在线开放课程</w:t>
            </w:r>
          </w:p>
        </w:tc>
        <w:tc>
          <w:tcPr>
            <w:tcW w:w="2074" w:type="dxa"/>
            <w:vAlign w:val="center"/>
          </w:tcPr>
          <w:p w14:paraId="3B7858DC" w14:textId="6EC68BCF" w:rsidR="00C87354" w:rsidRPr="00ED2E58" w:rsidRDefault="00ED2E58" w:rsidP="00ED2E58">
            <w:pPr>
              <w:jc w:val="center"/>
              <w:rPr>
                <w:rFonts w:ascii="Times New Roman" w:eastAsia="仿宋_GB2312" w:hAnsi="Times New Roman" w:cs="Times New Roman"/>
                <w:sz w:val="24"/>
                <w:szCs w:val="28"/>
              </w:rPr>
            </w:pPr>
            <w:r w:rsidRPr="00ED2E58">
              <w:rPr>
                <w:rFonts w:ascii="Times New Roman" w:eastAsia="仿宋_GB2312" w:hAnsi="Times New Roman" w:cs="Times New Roman" w:hint="eastAsia"/>
                <w:sz w:val="24"/>
                <w:szCs w:val="28"/>
              </w:rPr>
              <w:t>——</w:t>
            </w:r>
          </w:p>
        </w:tc>
        <w:tc>
          <w:tcPr>
            <w:tcW w:w="2074" w:type="dxa"/>
            <w:vAlign w:val="center"/>
          </w:tcPr>
          <w:p w14:paraId="12F5BAA1" w14:textId="126F2DB4" w:rsidR="00C87354" w:rsidRPr="00ED2E58" w:rsidRDefault="00ED2E58" w:rsidP="00ED2E58">
            <w:pPr>
              <w:jc w:val="center"/>
              <w:rPr>
                <w:rFonts w:ascii="Times New Roman" w:eastAsia="仿宋_GB2312" w:hAnsi="Times New Roman" w:cs="Times New Roman"/>
                <w:sz w:val="24"/>
                <w:szCs w:val="28"/>
              </w:rPr>
            </w:pPr>
            <w:r w:rsidRPr="00ED2E58">
              <w:rPr>
                <w:rFonts w:ascii="Times New Roman" w:eastAsia="仿宋_GB2312" w:hAnsi="Times New Roman" w:cs="Times New Roman" w:hint="eastAsia"/>
                <w:sz w:val="24"/>
                <w:szCs w:val="28"/>
              </w:rPr>
              <w:t>5</w:t>
            </w:r>
            <w:r w:rsidRPr="00ED2E58">
              <w:rPr>
                <w:rFonts w:ascii="Times New Roman" w:eastAsia="仿宋_GB2312" w:hAnsi="Times New Roman" w:cs="Times New Roman"/>
                <w:sz w:val="24"/>
                <w:szCs w:val="28"/>
              </w:rPr>
              <w:t>0000</w:t>
            </w:r>
            <w:r w:rsidRPr="00ED2E58">
              <w:rPr>
                <w:rFonts w:ascii="Times New Roman" w:eastAsia="仿宋_GB2312" w:hAnsi="Times New Roman" w:cs="Times New Roman" w:hint="eastAsia"/>
                <w:sz w:val="24"/>
                <w:szCs w:val="28"/>
              </w:rPr>
              <w:t>元</w:t>
            </w:r>
          </w:p>
        </w:tc>
      </w:tr>
      <w:tr w:rsidR="00C87354" w:rsidRPr="00ED2E58" w14:paraId="58705596" w14:textId="77777777" w:rsidTr="00ED2E58">
        <w:trPr>
          <w:trHeight w:val="454"/>
        </w:trPr>
        <w:tc>
          <w:tcPr>
            <w:tcW w:w="846" w:type="dxa"/>
            <w:vAlign w:val="center"/>
          </w:tcPr>
          <w:p w14:paraId="02B26012" w14:textId="1736B5C0" w:rsidR="00C87354" w:rsidRPr="00ED2E58" w:rsidRDefault="00C87354" w:rsidP="00ED2E58">
            <w:pPr>
              <w:jc w:val="center"/>
              <w:rPr>
                <w:rFonts w:ascii="Times New Roman" w:eastAsia="仿宋_GB2312" w:hAnsi="Times New Roman" w:cs="Times New Roman"/>
                <w:sz w:val="24"/>
                <w:szCs w:val="28"/>
              </w:rPr>
            </w:pPr>
            <w:r w:rsidRPr="00ED2E58">
              <w:rPr>
                <w:rFonts w:ascii="Times New Roman" w:eastAsia="仿宋_GB2312" w:hAnsi="Times New Roman" w:cs="Times New Roman" w:hint="eastAsia"/>
                <w:sz w:val="24"/>
                <w:szCs w:val="28"/>
              </w:rPr>
              <w:t>2</w:t>
            </w:r>
          </w:p>
        </w:tc>
        <w:tc>
          <w:tcPr>
            <w:tcW w:w="3302" w:type="dxa"/>
            <w:vAlign w:val="center"/>
          </w:tcPr>
          <w:p w14:paraId="101C3B87" w14:textId="5EE72A9D" w:rsidR="00C87354" w:rsidRPr="00ED2E58" w:rsidRDefault="00C87354" w:rsidP="00ED2E58">
            <w:pPr>
              <w:jc w:val="center"/>
              <w:rPr>
                <w:rFonts w:ascii="Times New Roman" w:eastAsia="仿宋_GB2312" w:hAnsi="Times New Roman" w:cs="Times New Roman"/>
                <w:sz w:val="24"/>
                <w:szCs w:val="28"/>
              </w:rPr>
            </w:pPr>
            <w:r w:rsidRPr="00ED2E58">
              <w:rPr>
                <w:rFonts w:ascii="Times New Roman" w:eastAsia="仿宋_GB2312" w:hAnsi="Times New Roman" w:cs="Times New Roman" w:hint="eastAsia"/>
                <w:sz w:val="24"/>
                <w:szCs w:val="28"/>
              </w:rPr>
              <w:t>省</w:t>
            </w:r>
            <w:r w:rsidRPr="00ED2E58">
              <w:rPr>
                <w:rFonts w:ascii="Times New Roman" w:eastAsia="仿宋_GB2312" w:hAnsi="Times New Roman" w:cs="Times New Roman"/>
                <w:sz w:val="24"/>
                <w:szCs w:val="28"/>
              </w:rPr>
              <w:t>级精品在线开放课程</w:t>
            </w:r>
          </w:p>
        </w:tc>
        <w:tc>
          <w:tcPr>
            <w:tcW w:w="2074" w:type="dxa"/>
            <w:vAlign w:val="center"/>
          </w:tcPr>
          <w:p w14:paraId="26246B3C" w14:textId="26A3CD59" w:rsidR="00C87354" w:rsidRPr="00ED2E58" w:rsidRDefault="00ED2E58" w:rsidP="00ED2E58">
            <w:pPr>
              <w:jc w:val="center"/>
              <w:rPr>
                <w:rFonts w:ascii="Times New Roman" w:eastAsia="仿宋_GB2312" w:hAnsi="Times New Roman" w:cs="Times New Roman"/>
                <w:sz w:val="24"/>
                <w:szCs w:val="28"/>
              </w:rPr>
            </w:pPr>
            <w:r w:rsidRPr="00ED2E58">
              <w:rPr>
                <w:rFonts w:ascii="Times New Roman" w:eastAsia="仿宋_GB2312" w:hAnsi="Times New Roman" w:cs="Times New Roman" w:hint="eastAsia"/>
                <w:sz w:val="24"/>
                <w:szCs w:val="28"/>
              </w:rPr>
              <w:t>3</w:t>
            </w:r>
            <w:r w:rsidRPr="00ED2E58">
              <w:rPr>
                <w:rFonts w:ascii="Times New Roman" w:eastAsia="仿宋_GB2312" w:hAnsi="Times New Roman" w:cs="Times New Roman"/>
                <w:sz w:val="24"/>
                <w:szCs w:val="28"/>
              </w:rPr>
              <w:t>000</w:t>
            </w:r>
            <w:r w:rsidRPr="00ED2E58">
              <w:rPr>
                <w:rFonts w:ascii="Times New Roman" w:eastAsia="仿宋_GB2312" w:hAnsi="Times New Roman" w:cs="Times New Roman" w:hint="eastAsia"/>
                <w:sz w:val="24"/>
                <w:szCs w:val="28"/>
              </w:rPr>
              <w:t>元</w:t>
            </w:r>
          </w:p>
        </w:tc>
        <w:tc>
          <w:tcPr>
            <w:tcW w:w="2074" w:type="dxa"/>
            <w:vAlign w:val="center"/>
          </w:tcPr>
          <w:p w14:paraId="5E32A853" w14:textId="66BAF9A2" w:rsidR="00C87354" w:rsidRPr="00ED2E58" w:rsidRDefault="00C844B2" w:rsidP="00ED2E58">
            <w:pPr>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3</w:t>
            </w:r>
            <w:r w:rsidR="00ED2E58" w:rsidRPr="00ED2E58">
              <w:rPr>
                <w:rFonts w:ascii="Times New Roman" w:eastAsia="仿宋_GB2312" w:hAnsi="Times New Roman" w:cs="Times New Roman"/>
                <w:sz w:val="24"/>
                <w:szCs w:val="28"/>
              </w:rPr>
              <w:t>000</w:t>
            </w:r>
            <w:r w:rsidR="00ED2E58" w:rsidRPr="00ED2E58">
              <w:rPr>
                <w:rFonts w:ascii="Times New Roman" w:eastAsia="仿宋_GB2312" w:hAnsi="Times New Roman" w:cs="Times New Roman" w:hint="eastAsia"/>
                <w:sz w:val="24"/>
                <w:szCs w:val="28"/>
              </w:rPr>
              <w:t>元</w:t>
            </w:r>
          </w:p>
        </w:tc>
      </w:tr>
      <w:tr w:rsidR="00C87354" w:rsidRPr="00ED2E58" w14:paraId="055F07AB" w14:textId="77777777" w:rsidTr="00ED2E58">
        <w:trPr>
          <w:trHeight w:val="454"/>
        </w:trPr>
        <w:tc>
          <w:tcPr>
            <w:tcW w:w="846" w:type="dxa"/>
            <w:vAlign w:val="center"/>
          </w:tcPr>
          <w:p w14:paraId="689048BC" w14:textId="1A558CBB" w:rsidR="00C87354" w:rsidRPr="00ED2E58" w:rsidRDefault="00C87354" w:rsidP="00ED2E58">
            <w:pPr>
              <w:jc w:val="center"/>
              <w:rPr>
                <w:rFonts w:ascii="Times New Roman" w:eastAsia="仿宋_GB2312" w:hAnsi="Times New Roman" w:cs="Times New Roman"/>
                <w:sz w:val="24"/>
                <w:szCs w:val="28"/>
              </w:rPr>
            </w:pPr>
            <w:r w:rsidRPr="00ED2E58">
              <w:rPr>
                <w:rFonts w:ascii="Times New Roman" w:eastAsia="仿宋_GB2312" w:hAnsi="Times New Roman" w:cs="Times New Roman" w:hint="eastAsia"/>
                <w:sz w:val="24"/>
                <w:szCs w:val="28"/>
              </w:rPr>
              <w:t>3</w:t>
            </w:r>
          </w:p>
        </w:tc>
        <w:tc>
          <w:tcPr>
            <w:tcW w:w="3302" w:type="dxa"/>
            <w:vAlign w:val="center"/>
          </w:tcPr>
          <w:p w14:paraId="02434E0F" w14:textId="61D3B549" w:rsidR="00C87354" w:rsidRPr="00ED2E58" w:rsidRDefault="00C87354" w:rsidP="00ED2E58">
            <w:pPr>
              <w:jc w:val="center"/>
              <w:rPr>
                <w:rFonts w:ascii="Times New Roman" w:eastAsia="仿宋_GB2312" w:hAnsi="Times New Roman" w:cs="Times New Roman"/>
                <w:sz w:val="24"/>
                <w:szCs w:val="28"/>
              </w:rPr>
            </w:pPr>
            <w:r w:rsidRPr="00ED2E58">
              <w:rPr>
                <w:rFonts w:ascii="Times New Roman" w:eastAsia="仿宋_GB2312" w:hAnsi="Times New Roman" w:cs="Times New Roman" w:hint="eastAsia"/>
                <w:sz w:val="24"/>
                <w:szCs w:val="28"/>
              </w:rPr>
              <w:t>市</w:t>
            </w:r>
            <w:r w:rsidRPr="00ED2E58">
              <w:rPr>
                <w:rFonts w:ascii="Times New Roman" w:eastAsia="仿宋_GB2312" w:hAnsi="Times New Roman" w:cs="Times New Roman"/>
                <w:sz w:val="24"/>
                <w:szCs w:val="28"/>
              </w:rPr>
              <w:t>级精品在线开放课程</w:t>
            </w:r>
          </w:p>
        </w:tc>
        <w:tc>
          <w:tcPr>
            <w:tcW w:w="2074" w:type="dxa"/>
            <w:vAlign w:val="center"/>
          </w:tcPr>
          <w:p w14:paraId="6B164F4B" w14:textId="4FE41688" w:rsidR="00C87354" w:rsidRPr="00ED2E58" w:rsidRDefault="00ED2E58" w:rsidP="00ED2E58">
            <w:pPr>
              <w:jc w:val="center"/>
              <w:rPr>
                <w:rFonts w:ascii="Times New Roman" w:eastAsia="仿宋_GB2312" w:hAnsi="Times New Roman" w:cs="Times New Roman"/>
                <w:sz w:val="24"/>
                <w:szCs w:val="28"/>
              </w:rPr>
            </w:pPr>
            <w:r w:rsidRPr="00ED2E58">
              <w:rPr>
                <w:rFonts w:ascii="Times New Roman" w:eastAsia="仿宋_GB2312" w:hAnsi="Times New Roman" w:cs="Times New Roman"/>
                <w:sz w:val="24"/>
                <w:szCs w:val="28"/>
              </w:rPr>
              <w:t>2000</w:t>
            </w:r>
            <w:r w:rsidRPr="00ED2E58">
              <w:rPr>
                <w:rFonts w:ascii="Times New Roman" w:eastAsia="仿宋_GB2312" w:hAnsi="Times New Roman" w:cs="Times New Roman" w:hint="eastAsia"/>
                <w:sz w:val="24"/>
                <w:szCs w:val="28"/>
              </w:rPr>
              <w:t>元</w:t>
            </w:r>
          </w:p>
        </w:tc>
        <w:tc>
          <w:tcPr>
            <w:tcW w:w="2074" w:type="dxa"/>
            <w:vAlign w:val="center"/>
          </w:tcPr>
          <w:p w14:paraId="51ECD2C7" w14:textId="6D26F897" w:rsidR="00C87354" w:rsidRPr="00ED2E58" w:rsidRDefault="00ED2E58" w:rsidP="00ED2E58">
            <w:pPr>
              <w:jc w:val="center"/>
              <w:rPr>
                <w:rFonts w:ascii="Times New Roman" w:eastAsia="仿宋_GB2312" w:hAnsi="Times New Roman" w:cs="Times New Roman"/>
                <w:sz w:val="24"/>
                <w:szCs w:val="28"/>
              </w:rPr>
            </w:pPr>
            <w:r w:rsidRPr="00ED2E58">
              <w:rPr>
                <w:rFonts w:ascii="Times New Roman" w:eastAsia="仿宋_GB2312" w:hAnsi="Times New Roman" w:cs="Times New Roman"/>
                <w:sz w:val="24"/>
                <w:szCs w:val="28"/>
              </w:rPr>
              <w:t>2000</w:t>
            </w:r>
            <w:r w:rsidRPr="00ED2E58">
              <w:rPr>
                <w:rFonts w:ascii="Times New Roman" w:eastAsia="仿宋_GB2312" w:hAnsi="Times New Roman" w:cs="Times New Roman" w:hint="eastAsia"/>
                <w:sz w:val="24"/>
                <w:szCs w:val="28"/>
              </w:rPr>
              <w:t>元</w:t>
            </w:r>
          </w:p>
        </w:tc>
      </w:tr>
      <w:tr w:rsidR="00C87354" w:rsidRPr="00ED2E58" w14:paraId="466B3824" w14:textId="77777777" w:rsidTr="00ED2E58">
        <w:trPr>
          <w:trHeight w:val="454"/>
        </w:trPr>
        <w:tc>
          <w:tcPr>
            <w:tcW w:w="846" w:type="dxa"/>
            <w:vAlign w:val="center"/>
          </w:tcPr>
          <w:p w14:paraId="36DD417A" w14:textId="5F0498A1" w:rsidR="00C87354" w:rsidRPr="00ED2E58" w:rsidRDefault="00C87354" w:rsidP="00ED2E58">
            <w:pPr>
              <w:jc w:val="center"/>
              <w:rPr>
                <w:rFonts w:ascii="Times New Roman" w:eastAsia="仿宋_GB2312" w:hAnsi="Times New Roman" w:cs="Times New Roman"/>
                <w:sz w:val="24"/>
                <w:szCs w:val="28"/>
              </w:rPr>
            </w:pPr>
            <w:r w:rsidRPr="00ED2E58">
              <w:rPr>
                <w:rFonts w:ascii="Times New Roman" w:eastAsia="仿宋_GB2312" w:hAnsi="Times New Roman" w:cs="Times New Roman" w:hint="eastAsia"/>
                <w:sz w:val="24"/>
                <w:szCs w:val="28"/>
              </w:rPr>
              <w:t>4</w:t>
            </w:r>
          </w:p>
        </w:tc>
        <w:tc>
          <w:tcPr>
            <w:tcW w:w="3302" w:type="dxa"/>
            <w:vAlign w:val="center"/>
          </w:tcPr>
          <w:p w14:paraId="6125C84D" w14:textId="308DE1B7" w:rsidR="00C87354" w:rsidRPr="00ED2E58" w:rsidRDefault="00C87354" w:rsidP="00ED2E58">
            <w:pPr>
              <w:jc w:val="center"/>
              <w:rPr>
                <w:rFonts w:ascii="Times New Roman" w:eastAsia="仿宋_GB2312" w:hAnsi="Times New Roman" w:cs="Times New Roman"/>
                <w:sz w:val="24"/>
                <w:szCs w:val="28"/>
              </w:rPr>
            </w:pPr>
            <w:r w:rsidRPr="00ED2E58">
              <w:rPr>
                <w:rFonts w:ascii="Times New Roman" w:eastAsia="仿宋_GB2312" w:hAnsi="Times New Roman" w:cs="Times New Roman" w:hint="eastAsia"/>
                <w:sz w:val="24"/>
                <w:szCs w:val="28"/>
              </w:rPr>
              <w:t>校</w:t>
            </w:r>
            <w:r w:rsidRPr="00ED2E58">
              <w:rPr>
                <w:rFonts w:ascii="Times New Roman" w:eastAsia="仿宋_GB2312" w:hAnsi="Times New Roman" w:cs="Times New Roman"/>
                <w:sz w:val="24"/>
                <w:szCs w:val="28"/>
              </w:rPr>
              <w:t>级精品在线开放课程</w:t>
            </w:r>
          </w:p>
        </w:tc>
        <w:tc>
          <w:tcPr>
            <w:tcW w:w="2074" w:type="dxa"/>
            <w:vAlign w:val="center"/>
          </w:tcPr>
          <w:p w14:paraId="018209CB" w14:textId="40BCD006" w:rsidR="00C87354" w:rsidRPr="00ED2E58" w:rsidRDefault="00ED2E58" w:rsidP="00ED2E58">
            <w:pPr>
              <w:jc w:val="center"/>
              <w:rPr>
                <w:rFonts w:ascii="Times New Roman" w:eastAsia="仿宋_GB2312" w:hAnsi="Times New Roman" w:cs="Times New Roman"/>
                <w:sz w:val="24"/>
                <w:szCs w:val="28"/>
              </w:rPr>
            </w:pPr>
            <w:r w:rsidRPr="00ED2E58">
              <w:rPr>
                <w:rFonts w:ascii="Times New Roman" w:eastAsia="仿宋_GB2312" w:hAnsi="Times New Roman" w:cs="Times New Roman"/>
                <w:sz w:val="24"/>
                <w:szCs w:val="28"/>
              </w:rPr>
              <w:t>1000</w:t>
            </w:r>
            <w:r w:rsidRPr="00ED2E58">
              <w:rPr>
                <w:rFonts w:ascii="Times New Roman" w:eastAsia="仿宋_GB2312" w:hAnsi="Times New Roman" w:cs="Times New Roman" w:hint="eastAsia"/>
                <w:sz w:val="24"/>
                <w:szCs w:val="28"/>
              </w:rPr>
              <w:t>元</w:t>
            </w:r>
          </w:p>
        </w:tc>
        <w:tc>
          <w:tcPr>
            <w:tcW w:w="2074" w:type="dxa"/>
            <w:vAlign w:val="center"/>
          </w:tcPr>
          <w:p w14:paraId="74BE5FB9" w14:textId="65472B5F" w:rsidR="00C87354" w:rsidRPr="00ED2E58" w:rsidRDefault="00ED2E58" w:rsidP="00ED2E58">
            <w:pPr>
              <w:jc w:val="center"/>
              <w:rPr>
                <w:rFonts w:ascii="Times New Roman" w:eastAsia="仿宋_GB2312" w:hAnsi="Times New Roman" w:cs="Times New Roman"/>
                <w:sz w:val="24"/>
                <w:szCs w:val="28"/>
              </w:rPr>
            </w:pPr>
            <w:r w:rsidRPr="00ED2E58">
              <w:rPr>
                <w:rFonts w:ascii="Times New Roman" w:eastAsia="仿宋_GB2312" w:hAnsi="Times New Roman" w:cs="Times New Roman"/>
                <w:sz w:val="24"/>
                <w:szCs w:val="28"/>
              </w:rPr>
              <w:t>1000</w:t>
            </w:r>
            <w:r w:rsidRPr="00ED2E58">
              <w:rPr>
                <w:rFonts w:ascii="Times New Roman" w:eastAsia="仿宋_GB2312" w:hAnsi="Times New Roman" w:cs="Times New Roman" w:hint="eastAsia"/>
                <w:sz w:val="24"/>
                <w:szCs w:val="28"/>
              </w:rPr>
              <w:t>元</w:t>
            </w:r>
          </w:p>
        </w:tc>
      </w:tr>
    </w:tbl>
    <w:p w14:paraId="4B6B867E" w14:textId="76E91168" w:rsidR="00461BB4" w:rsidRDefault="00B0418E" w:rsidP="00461BB4">
      <w:pPr>
        <w:ind w:firstLineChars="200" w:firstLine="560"/>
        <w:rPr>
          <w:rFonts w:ascii="Times New Roman" w:eastAsia="仿宋_GB2312" w:hAnsi="Times New Roman" w:cs="Times New Roman"/>
          <w:sz w:val="28"/>
          <w:szCs w:val="28"/>
        </w:rPr>
      </w:pPr>
      <w:r w:rsidRPr="0044070E">
        <w:rPr>
          <w:rFonts w:ascii="Times New Roman" w:eastAsia="仿宋_GB2312" w:hAnsi="Times New Roman" w:cs="Times New Roman"/>
          <w:sz w:val="28"/>
          <w:szCs w:val="28"/>
        </w:rPr>
        <w:t>第十</w:t>
      </w:r>
      <w:r w:rsidR="008D45BA">
        <w:rPr>
          <w:rFonts w:ascii="Times New Roman" w:eastAsia="仿宋_GB2312" w:hAnsi="Times New Roman" w:cs="Times New Roman" w:hint="eastAsia"/>
          <w:sz w:val="28"/>
          <w:szCs w:val="28"/>
        </w:rPr>
        <w:t>九</w:t>
      </w:r>
      <w:r w:rsidRPr="0044070E">
        <w:rPr>
          <w:rFonts w:ascii="Times New Roman" w:eastAsia="仿宋_GB2312" w:hAnsi="Times New Roman" w:cs="Times New Roman"/>
          <w:sz w:val="28"/>
          <w:szCs w:val="28"/>
        </w:rPr>
        <w:t>条</w:t>
      </w:r>
      <w:r>
        <w:rPr>
          <w:rFonts w:ascii="Times New Roman" w:eastAsia="仿宋_GB2312" w:hAnsi="Times New Roman" w:cs="Times New Roman"/>
          <w:sz w:val="28"/>
          <w:szCs w:val="28"/>
        </w:rPr>
        <w:t xml:space="preserve"> </w:t>
      </w:r>
      <w:r w:rsidRPr="0044070E">
        <w:rPr>
          <w:rFonts w:ascii="Times New Roman" w:eastAsia="仿宋_GB2312" w:hAnsi="Times New Roman" w:cs="Times New Roman"/>
          <w:sz w:val="28"/>
          <w:szCs w:val="28"/>
        </w:rPr>
        <w:t>上线教学期间</w:t>
      </w:r>
      <w:r>
        <w:rPr>
          <w:rFonts w:ascii="Times New Roman" w:eastAsia="仿宋_GB2312" w:hAnsi="Times New Roman" w:cs="Times New Roman" w:hint="eastAsia"/>
          <w:sz w:val="28"/>
          <w:szCs w:val="28"/>
        </w:rPr>
        <w:t>各教学单位应</w:t>
      </w:r>
      <w:r w:rsidRPr="0044070E">
        <w:rPr>
          <w:rFonts w:ascii="Times New Roman" w:eastAsia="仿宋_GB2312" w:hAnsi="Times New Roman" w:cs="Times New Roman"/>
          <w:sz w:val="28"/>
          <w:szCs w:val="28"/>
        </w:rPr>
        <w:t>对课程进行教学质量调查，并将结果反馈给任课教师。连续两学期学生总体评价不合格的课程则需下线整改，暂停一年后方可参与复审，复审合格后可申请上线。</w:t>
      </w:r>
    </w:p>
    <w:p w14:paraId="693BFA03" w14:textId="1F3F1764" w:rsidR="00B0418E" w:rsidRPr="00461BB4" w:rsidRDefault="00461BB4" w:rsidP="00B0418E">
      <w:pPr>
        <w:ind w:firstLineChars="200" w:firstLine="560"/>
        <w:rPr>
          <w:rFonts w:ascii="Times New Roman" w:eastAsia="仿宋_GB2312" w:hAnsi="Times New Roman" w:cs="Times New Roman"/>
          <w:sz w:val="28"/>
          <w:szCs w:val="28"/>
        </w:rPr>
      </w:pPr>
      <w:r w:rsidRPr="0044070E">
        <w:rPr>
          <w:rFonts w:ascii="Times New Roman" w:eastAsia="仿宋_GB2312" w:hAnsi="Times New Roman" w:cs="Times New Roman"/>
          <w:sz w:val="28"/>
          <w:szCs w:val="28"/>
        </w:rPr>
        <w:t>第</w:t>
      </w:r>
      <w:r w:rsidR="008D45BA">
        <w:rPr>
          <w:rFonts w:ascii="Times New Roman" w:eastAsia="仿宋_GB2312" w:hAnsi="Times New Roman" w:cs="Times New Roman" w:hint="eastAsia"/>
          <w:sz w:val="28"/>
          <w:szCs w:val="28"/>
        </w:rPr>
        <w:t>二</w:t>
      </w:r>
      <w:r w:rsidRPr="0044070E">
        <w:rPr>
          <w:rFonts w:ascii="Times New Roman" w:eastAsia="仿宋_GB2312" w:hAnsi="Times New Roman" w:cs="Times New Roman"/>
          <w:sz w:val="28"/>
          <w:szCs w:val="28"/>
        </w:rPr>
        <w:t>十条</w:t>
      </w:r>
      <w:r w:rsidRPr="0044070E">
        <w:rPr>
          <w:rFonts w:ascii="Times New Roman" w:eastAsia="仿宋_GB2312" w:hAnsi="Times New Roman" w:cs="Times New Roman"/>
          <w:sz w:val="28"/>
          <w:szCs w:val="28"/>
        </w:rPr>
        <w:t xml:space="preserve"> </w:t>
      </w:r>
      <w:r w:rsidRPr="0044070E">
        <w:rPr>
          <w:rFonts w:ascii="Times New Roman" w:eastAsia="仿宋_GB2312" w:hAnsi="Times New Roman" w:cs="Times New Roman"/>
          <w:sz w:val="28"/>
          <w:szCs w:val="28"/>
        </w:rPr>
        <w:t>对</w:t>
      </w:r>
      <w:r>
        <w:rPr>
          <w:rFonts w:ascii="Times New Roman" w:eastAsia="仿宋_GB2312" w:hAnsi="Times New Roman" w:cs="Times New Roman" w:hint="eastAsia"/>
          <w:sz w:val="28"/>
          <w:szCs w:val="28"/>
        </w:rPr>
        <w:t>未</w:t>
      </w:r>
      <w:r w:rsidR="004D2F92">
        <w:rPr>
          <w:rFonts w:ascii="Times New Roman" w:eastAsia="仿宋_GB2312" w:hAnsi="Times New Roman" w:cs="Times New Roman" w:hint="eastAsia"/>
          <w:sz w:val="28"/>
          <w:szCs w:val="28"/>
        </w:rPr>
        <w:t>开展</w:t>
      </w:r>
      <w:r>
        <w:rPr>
          <w:rFonts w:ascii="Times New Roman" w:eastAsia="仿宋_GB2312" w:hAnsi="Times New Roman" w:cs="Times New Roman" w:hint="eastAsia"/>
          <w:sz w:val="28"/>
          <w:szCs w:val="28"/>
        </w:rPr>
        <w:t>应用或</w:t>
      </w:r>
      <w:r w:rsidR="004D2F92">
        <w:rPr>
          <w:rFonts w:ascii="Times New Roman" w:eastAsia="仿宋_GB2312" w:hAnsi="Times New Roman" w:cs="Times New Roman" w:hint="eastAsia"/>
          <w:sz w:val="28"/>
          <w:szCs w:val="28"/>
        </w:rPr>
        <w:t>整改</w:t>
      </w:r>
      <w:r>
        <w:rPr>
          <w:rFonts w:ascii="Times New Roman" w:eastAsia="仿宋_GB2312" w:hAnsi="Times New Roman" w:cs="Times New Roman" w:hint="eastAsia"/>
          <w:sz w:val="28"/>
          <w:szCs w:val="28"/>
        </w:rPr>
        <w:t>效果差</w:t>
      </w:r>
      <w:r w:rsidRPr="0044070E">
        <w:rPr>
          <w:rFonts w:ascii="Times New Roman" w:eastAsia="仿宋_GB2312" w:hAnsi="Times New Roman" w:cs="Times New Roman"/>
          <w:sz w:val="28"/>
          <w:szCs w:val="28"/>
        </w:rPr>
        <w:t>的校级</w:t>
      </w:r>
      <w:r>
        <w:rPr>
          <w:rFonts w:ascii="Times New Roman" w:eastAsia="仿宋_GB2312" w:hAnsi="Times New Roman" w:cs="Times New Roman" w:hint="eastAsia"/>
          <w:sz w:val="28"/>
          <w:szCs w:val="28"/>
        </w:rPr>
        <w:t>立项</w:t>
      </w:r>
      <w:r w:rsidRPr="0044070E">
        <w:rPr>
          <w:rFonts w:ascii="Times New Roman" w:eastAsia="仿宋_GB2312" w:hAnsi="Times New Roman" w:cs="Times New Roman"/>
          <w:sz w:val="28"/>
          <w:szCs w:val="28"/>
        </w:rPr>
        <w:t>课程，取消立</w:t>
      </w:r>
      <w:r w:rsidRPr="0044070E">
        <w:rPr>
          <w:rFonts w:ascii="Times New Roman" w:eastAsia="仿宋_GB2312" w:hAnsi="Times New Roman" w:cs="Times New Roman"/>
          <w:sz w:val="28"/>
          <w:szCs w:val="28"/>
        </w:rPr>
        <w:lastRenderedPageBreak/>
        <w:t>项资格，课程负责人一年内不得申报教学类项目。获得省级立项</w:t>
      </w:r>
      <w:r>
        <w:rPr>
          <w:rFonts w:ascii="Times New Roman" w:eastAsia="仿宋_GB2312" w:hAnsi="Times New Roman" w:cs="Times New Roman" w:hint="eastAsia"/>
          <w:sz w:val="28"/>
          <w:szCs w:val="28"/>
        </w:rPr>
        <w:t>但</w:t>
      </w:r>
      <w:r w:rsidRPr="0044070E">
        <w:rPr>
          <w:rFonts w:ascii="Times New Roman" w:eastAsia="仿宋_GB2312" w:hAnsi="Times New Roman" w:cs="Times New Roman"/>
          <w:sz w:val="28"/>
          <w:szCs w:val="28"/>
        </w:rPr>
        <w:t>在教育厅规定时间内未</w:t>
      </w:r>
      <w:r>
        <w:rPr>
          <w:rFonts w:ascii="Times New Roman" w:eastAsia="仿宋_GB2312" w:hAnsi="Times New Roman" w:cs="Times New Roman" w:hint="eastAsia"/>
          <w:sz w:val="28"/>
          <w:szCs w:val="28"/>
        </w:rPr>
        <w:t>通过认定</w:t>
      </w:r>
      <w:r w:rsidRPr="0044070E">
        <w:rPr>
          <w:rFonts w:ascii="Times New Roman" w:eastAsia="仿宋_GB2312" w:hAnsi="Times New Roman" w:cs="Times New Roman"/>
          <w:sz w:val="28"/>
          <w:szCs w:val="28"/>
        </w:rPr>
        <w:t>的课程，</w:t>
      </w:r>
      <w:r>
        <w:rPr>
          <w:rFonts w:ascii="Times New Roman" w:eastAsia="仿宋_GB2312" w:hAnsi="Times New Roman" w:cs="Times New Roman" w:hint="eastAsia"/>
          <w:sz w:val="28"/>
          <w:szCs w:val="28"/>
        </w:rPr>
        <w:t>除对</w:t>
      </w:r>
      <w:r w:rsidRPr="0044070E">
        <w:rPr>
          <w:rFonts w:ascii="Times New Roman" w:eastAsia="仿宋_GB2312" w:hAnsi="Times New Roman" w:cs="Times New Roman"/>
          <w:sz w:val="28"/>
          <w:szCs w:val="28"/>
        </w:rPr>
        <w:t>课程负责人</w:t>
      </w:r>
      <w:r>
        <w:rPr>
          <w:rFonts w:ascii="Times New Roman" w:eastAsia="仿宋_GB2312" w:hAnsi="Times New Roman" w:cs="Times New Roman" w:hint="eastAsia"/>
          <w:sz w:val="28"/>
          <w:szCs w:val="28"/>
        </w:rPr>
        <w:t>给予</w:t>
      </w:r>
      <w:r w:rsidRPr="0044070E">
        <w:rPr>
          <w:rFonts w:ascii="Times New Roman" w:eastAsia="仿宋_GB2312" w:hAnsi="Times New Roman" w:cs="Times New Roman"/>
          <w:sz w:val="28"/>
          <w:szCs w:val="28"/>
        </w:rPr>
        <w:t>警告</w:t>
      </w:r>
      <w:r>
        <w:rPr>
          <w:rFonts w:ascii="Times New Roman" w:eastAsia="仿宋_GB2312" w:hAnsi="Times New Roman" w:cs="Times New Roman" w:hint="eastAsia"/>
          <w:sz w:val="28"/>
          <w:szCs w:val="28"/>
        </w:rPr>
        <w:t>外，</w:t>
      </w:r>
      <w:r w:rsidRPr="0044070E">
        <w:rPr>
          <w:rFonts w:ascii="Times New Roman" w:eastAsia="仿宋_GB2312" w:hAnsi="Times New Roman" w:cs="Times New Roman"/>
          <w:sz w:val="28"/>
          <w:szCs w:val="28"/>
        </w:rPr>
        <w:t>课程负责人两年内不得申报教学类项目。</w:t>
      </w:r>
    </w:p>
    <w:p w14:paraId="11C56C68" w14:textId="776AA83F" w:rsidR="00BA5E33" w:rsidRPr="003A6596" w:rsidRDefault="00BA5E33" w:rsidP="003A6596">
      <w:pPr>
        <w:jc w:val="center"/>
        <w:rPr>
          <w:rFonts w:ascii="黑体" w:eastAsia="黑体" w:hAnsi="黑体" w:cs="Times New Roman"/>
          <w:sz w:val="28"/>
          <w:szCs w:val="28"/>
        </w:rPr>
      </w:pPr>
      <w:r w:rsidRPr="003A6596">
        <w:rPr>
          <w:rFonts w:ascii="黑体" w:eastAsia="黑体" w:hAnsi="黑体" w:cs="Times New Roman"/>
          <w:sz w:val="28"/>
          <w:szCs w:val="28"/>
        </w:rPr>
        <w:t>第</w:t>
      </w:r>
      <w:r w:rsidR="003A6596">
        <w:rPr>
          <w:rFonts w:ascii="黑体" w:eastAsia="黑体" w:hAnsi="黑体" w:cs="Times New Roman" w:hint="eastAsia"/>
          <w:sz w:val="28"/>
          <w:szCs w:val="28"/>
        </w:rPr>
        <w:t>六</w:t>
      </w:r>
      <w:r w:rsidRPr="003A6596">
        <w:rPr>
          <w:rFonts w:ascii="黑体" w:eastAsia="黑体" w:hAnsi="黑体" w:cs="Times New Roman"/>
          <w:sz w:val="28"/>
          <w:szCs w:val="28"/>
        </w:rPr>
        <w:t>章 支持与保障</w:t>
      </w:r>
    </w:p>
    <w:p w14:paraId="5DDC9E6E" w14:textId="46B9F0BF" w:rsidR="00BA5E33" w:rsidRPr="0044070E" w:rsidRDefault="00BA5E33" w:rsidP="003A6596">
      <w:pPr>
        <w:ind w:firstLineChars="200" w:firstLine="560"/>
        <w:rPr>
          <w:rFonts w:ascii="Times New Roman" w:eastAsia="仿宋_GB2312" w:hAnsi="Times New Roman" w:cs="Times New Roman"/>
          <w:sz w:val="28"/>
          <w:szCs w:val="28"/>
        </w:rPr>
      </w:pPr>
      <w:r w:rsidRPr="0044070E">
        <w:rPr>
          <w:rFonts w:ascii="Times New Roman" w:eastAsia="仿宋_GB2312" w:hAnsi="Times New Roman" w:cs="Times New Roman"/>
          <w:sz w:val="28"/>
          <w:szCs w:val="28"/>
        </w:rPr>
        <w:t>第</w:t>
      </w:r>
      <w:r w:rsidR="003A6596">
        <w:rPr>
          <w:rFonts w:ascii="Times New Roman" w:eastAsia="仿宋_GB2312" w:hAnsi="Times New Roman" w:cs="Times New Roman" w:hint="eastAsia"/>
          <w:sz w:val="28"/>
          <w:szCs w:val="28"/>
        </w:rPr>
        <w:t>二十</w:t>
      </w:r>
      <w:r w:rsidR="008D45BA">
        <w:rPr>
          <w:rFonts w:ascii="Times New Roman" w:eastAsia="仿宋_GB2312" w:hAnsi="Times New Roman" w:cs="Times New Roman" w:hint="eastAsia"/>
          <w:sz w:val="28"/>
          <w:szCs w:val="28"/>
        </w:rPr>
        <w:t>一</w:t>
      </w:r>
      <w:r w:rsidRPr="0044070E">
        <w:rPr>
          <w:rFonts w:ascii="Times New Roman" w:eastAsia="仿宋_GB2312" w:hAnsi="Times New Roman" w:cs="Times New Roman"/>
          <w:sz w:val="28"/>
          <w:szCs w:val="28"/>
        </w:rPr>
        <w:t>条</w:t>
      </w:r>
      <w:r w:rsidR="003A6596">
        <w:rPr>
          <w:rFonts w:ascii="Times New Roman" w:eastAsia="仿宋_GB2312" w:hAnsi="Times New Roman" w:cs="Times New Roman" w:hint="eastAsia"/>
          <w:sz w:val="28"/>
          <w:szCs w:val="28"/>
        </w:rPr>
        <w:t xml:space="preserve"> </w:t>
      </w:r>
      <w:r w:rsidRPr="0044070E">
        <w:rPr>
          <w:rFonts w:ascii="Times New Roman" w:eastAsia="仿宋_GB2312" w:hAnsi="Times New Roman" w:cs="Times New Roman"/>
          <w:sz w:val="28"/>
          <w:szCs w:val="28"/>
        </w:rPr>
        <w:t>学校对获准立项的在线开放课程提供专项经费支持，教务处统一管理，主要用于课程制作、评审及使用等。</w:t>
      </w:r>
    </w:p>
    <w:p w14:paraId="73B6DB31" w14:textId="00359D24" w:rsidR="00BA5E33" w:rsidRPr="0044070E" w:rsidRDefault="00BA5E33" w:rsidP="003A6596">
      <w:pPr>
        <w:ind w:firstLineChars="200" w:firstLine="560"/>
        <w:rPr>
          <w:rFonts w:ascii="Times New Roman" w:eastAsia="仿宋_GB2312" w:hAnsi="Times New Roman" w:cs="Times New Roman"/>
          <w:sz w:val="28"/>
          <w:szCs w:val="28"/>
        </w:rPr>
      </w:pPr>
      <w:r w:rsidRPr="0044070E">
        <w:rPr>
          <w:rFonts w:ascii="Times New Roman" w:eastAsia="仿宋_GB2312" w:hAnsi="Times New Roman" w:cs="Times New Roman"/>
          <w:sz w:val="28"/>
          <w:szCs w:val="28"/>
        </w:rPr>
        <w:t>第</w:t>
      </w:r>
      <w:r w:rsidR="003A6596">
        <w:rPr>
          <w:rFonts w:ascii="Times New Roman" w:eastAsia="仿宋_GB2312" w:hAnsi="Times New Roman" w:cs="Times New Roman" w:hint="eastAsia"/>
          <w:sz w:val="28"/>
          <w:szCs w:val="28"/>
        </w:rPr>
        <w:t>二十</w:t>
      </w:r>
      <w:r w:rsidR="008D45BA">
        <w:rPr>
          <w:rFonts w:ascii="Times New Roman" w:eastAsia="仿宋_GB2312" w:hAnsi="Times New Roman" w:cs="Times New Roman" w:hint="eastAsia"/>
          <w:sz w:val="28"/>
          <w:szCs w:val="28"/>
        </w:rPr>
        <w:t>二</w:t>
      </w:r>
      <w:r w:rsidRPr="0044070E">
        <w:rPr>
          <w:rFonts w:ascii="Times New Roman" w:eastAsia="仿宋_GB2312" w:hAnsi="Times New Roman" w:cs="Times New Roman"/>
          <w:sz w:val="28"/>
          <w:szCs w:val="28"/>
        </w:rPr>
        <w:t>条</w:t>
      </w:r>
      <w:r w:rsidRPr="0044070E">
        <w:rPr>
          <w:rFonts w:ascii="Times New Roman" w:eastAsia="仿宋_GB2312" w:hAnsi="Times New Roman" w:cs="Times New Roman"/>
          <w:sz w:val="28"/>
          <w:szCs w:val="28"/>
        </w:rPr>
        <w:t xml:space="preserve"> </w:t>
      </w:r>
      <w:r w:rsidRPr="0044070E">
        <w:rPr>
          <w:rFonts w:ascii="Times New Roman" w:eastAsia="仿宋_GB2312" w:hAnsi="Times New Roman" w:cs="Times New Roman"/>
          <w:sz w:val="28"/>
          <w:szCs w:val="28"/>
        </w:rPr>
        <w:t>学校为在线课程建设提供拍摄场地、研讨型教室、智慧教室等硬件条件；教务处负责在线课程平台的建设；教师培训学院负责课程教学设计的指导；信息资源中心提供</w:t>
      </w:r>
      <w:r w:rsidR="003A15FC" w:rsidRPr="0044070E">
        <w:rPr>
          <w:rFonts w:ascii="Times New Roman" w:eastAsia="仿宋_GB2312" w:hAnsi="Times New Roman" w:cs="Times New Roman"/>
          <w:sz w:val="28"/>
          <w:szCs w:val="28"/>
        </w:rPr>
        <w:t>在线课程</w:t>
      </w:r>
      <w:r w:rsidRPr="0044070E">
        <w:rPr>
          <w:rFonts w:ascii="Times New Roman" w:eastAsia="仿宋_GB2312" w:hAnsi="Times New Roman" w:cs="Times New Roman"/>
          <w:sz w:val="28"/>
          <w:szCs w:val="28"/>
        </w:rPr>
        <w:t>平台使用技术培训与课程上线帮助，在课程运行过程中提供技术咨询与指导，保障课程建设的顺利实施。</w:t>
      </w:r>
    </w:p>
    <w:p w14:paraId="2277A838" w14:textId="034E8A5E" w:rsidR="00BD2295" w:rsidRDefault="003A6596" w:rsidP="00643DCD">
      <w:pPr>
        <w:ind w:firstLineChars="200" w:firstLine="560"/>
        <w:rPr>
          <w:rFonts w:ascii="Times New Roman" w:eastAsia="仿宋_GB2312" w:hAnsi="Times New Roman" w:cs="Times New Roman"/>
          <w:sz w:val="28"/>
          <w:szCs w:val="28"/>
        </w:rPr>
      </w:pPr>
      <w:r w:rsidRPr="0044070E">
        <w:rPr>
          <w:rFonts w:ascii="Times New Roman" w:eastAsia="仿宋_GB2312" w:hAnsi="Times New Roman" w:cs="Times New Roman"/>
          <w:sz w:val="28"/>
          <w:szCs w:val="28"/>
        </w:rPr>
        <w:t>第</w:t>
      </w:r>
      <w:r>
        <w:rPr>
          <w:rFonts w:ascii="Times New Roman" w:eastAsia="仿宋_GB2312" w:hAnsi="Times New Roman" w:cs="Times New Roman" w:hint="eastAsia"/>
          <w:sz w:val="28"/>
          <w:szCs w:val="28"/>
        </w:rPr>
        <w:t>二十</w:t>
      </w:r>
      <w:r w:rsidR="008D45BA">
        <w:rPr>
          <w:rFonts w:ascii="Times New Roman" w:eastAsia="仿宋_GB2312" w:hAnsi="Times New Roman" w:cs="Times New Roman" w:hint="eastAsia"/>
          <w:sz w:val="28"/>
          <w:szCs w:val="28"/>
        </w:rPr>
        <w:t>三</w:t>
      </w:r>
      <w:r w:rsidRPr="0044070E">
        <w:rPr>
          <w:rFonts w:ascii="Times New Roman" w:eastAsia="仿宋_GB2312" w:hAnsi="Times New Roman" w:cs="Times New Roman"/>
          <w:sz w:val="28"/>
          <w:szCs w:val="28"/>
        </w:rPr>
        <w:t>条</w:t>
      </w:r>
      <w:r w:rsidR="00946826">
        <w:rPr>
          <w:rFonts w:ascii="Times New Roman" w:eastAsia="仿宋_GB2312" w:hAnsi="Times New Roman" w:cs="Times New Roman" w:hint="eastAsia"/>
          <w:sz w:val="28"/>
          <w:szCs w:val="28"/>
        </w:rPr>
        <w:t xml:space="preserve"> </w:t>
      </w:r>
      <w:r w:rsidR="00E20B69">
        <w:rPr>
          <w:rFonts w:ascii="Times New Roman" w:eastAsia="仿宋_GB2312" w:hAnsi="Times New Roman" w:cs="Times New Roman" w:hint="eastAsia"/>
          <w:sz w:val="28"/>
          <w:szCs w:val="28"/>
        </w:rPr>
        <w:t>自建</w:t>
      </w:r>
      <w:r w:rsidR="00BA5E33" w:rsidRPr="0044070E">
        <w:rPr>
          <w:rFonts w:ascii="Times New Roman" w:eastAsia="仿宋_GB2312" w:hAnsi="Times New Roman" w:cs="Times New Roman"/>
          <w:sz w:val="28"/>
          <w:szCs w:val="28"/>
        </w:rPr>
        <w:t>课程</w:t>
      </w:r>
      <w:r w:rsidR="00F87DF8">
        <w:rPr>
          <w:rFonts w:ascii="Times New Roman" w:eastAsia="仿宋_GB2312" w:hAnsi="Times New Roman" w:cs="Times New Roman" w:hint="eastAsia"/>
          <w:sz w:val="28"/>
          <w:szCs w:val="28"/>
        </w:rPr>
        <w:t>和校外引进课程</w:t>
      </w:r>
      <w:r w:rsidR="00E20B69">
        <w:rPr>
          <w:rFonts w:ascii="Times New Roman" w:eastAsia="仿宋_GB2312" w:hAnsi="Times New Roman" w:cs="Times New Roman" w:hint="eastAsia"/>
          <w:sz w:val="28"/>
          <w:szCs w:val="28"/>
        </w:rPr>
        <w:t>采用混合式</w:t>
      </w:r>
      <w:r w:rsidR="00BA5E33" w:rsidRPr="0044070E">
        <w:rPr>
          <w:rFonts w:ascii="Times New Roman" w:eastAsia="仿宋_GB2312" w:hAnsi="Times New Roman" w:cs="Times New Roman"/>
          <w:sz w:val="28"/>
          <w:szCs w:val="28"/>
        </w:rPr>
        <w:t>教学</w:t>
      </w:r>
      <w:r w:rsidR="00E20B69">
        <w:rPr>
          <w:rFonts w:ascii="Times New Roman" w:eastAsia="仿宋_GB2312" w:hAnsi="Times New Roman" w:cs="Times New Roman" w:hint="eastAsia"/>
          <w:sz w:val="28"/>
          <w:szCs w:val="28"/>
        </w:rPr>
        <w:t>的</w:t>
      </w:r>
      <w:r w:rsidR="00BA5E33" w:rsidRPr="0044070E">
        <w:rPr>
          <w:rFonts w:ascii="Times New Roman" w:eastAsia="仿宋_GB2312" w:hAnsi="Times New Roman" w:cs="Times New Roman"/>
          <w:sz w:val="28"/>
          <w:szCs w:val="28"/>
        </w:rPr>
        <w:t>，</w:t>
      </w:r>
      <w:r w:rsidR="00451ADB">
        <w:rPr>
          <w:rFonts w:ascii="Times New Roman" w:eastAsia="仿宋_GB2312" w:hAnsi="Times New Roman" w:cs="Times New Roman" w:hint="eastAsia"/>
          <w:sz w:val="28"/>
          <w:szCs w:val="28"/>
        </w:rPr>
        <w:t>在</w:t>
      </w:r>
      <w:r w:rsidR="00FF569C">
        <w:rPr>
          <w:rFonts w:ascii="Times New Roman" w:eastAsia="仿宋_GB2312" w:hAnsi="Times New Roman" w:cs="Times New Roman" w:hint="eastAsia"/>
          <w:sz w:val="28"/>
          <w:szCs w:val="28"/>
        </w:rPr>
        <w:t>同一开课周期满足</w:t>
      </w:r>
      <w:r w:rsidR="00461BB4">
        <w:rPr>
          <w:rFonts w:ascii="Times New Roman" w:eastAsia="仿宋_GB2312" w:hAnsi="Times New Roman" w:cs="Times New Roman" w:hint="eastAsia"/>
          <w:sz w:val="28"/>
          <w:szCs w:val="28"/>
        </w:rPr>
        <w:t>相关</w:t>
      </w:r>
      <w:r w:rsidR="00FF569C">
        <w:rPr>
          <w:rFonts w:ascii="Times New Roman" w:eastAsia="仿宋_GB2312" w:hAnsi="Times New Roman" w:cs="Times New Roman" w:hint="eastAsia"/>
          <w:sz w:val="28"/>
          <w:szCs w:val="28"/>
        </w:rPr>
        <w:t>学习要求的条件下</w:t>
      </w:r>
      <w:r w:rsidR="00485DC7">
        <w:rPr>
          <w:rFonts w:ascii="Times New Roman" w:eastAsia="仿宋_GB2312" w:hAnsi="Times New Roman" w:cs="Times New Roman" w:hint="eastAsia"/>
          <w:sz w:val="28"/>
          <w:szCs w:val="28"/>
        </w:rPr>
        <w:t>（</w:t>
      </w:r>
      <w:r w:rsidR="00485DC7">
        <w:rPr>
          <w:rFonts w:ascii="Times New Roman" w:eastAsia="仿宋_GB2312" w:hAnsi="Times New Roman" w:cs="Times New Roman" w:hint="eastAsia"/>
          <w:sz w:val="28"/>
          <w:szCs w:val="28"/>
        </w:rPr>
        <w:t>1</w:t>
      </w:r>
      <w:r w:rsidR="00485DC7">
        <w:rPr>
          <w:rFonts w:ascii="Times New Roman" w:eastAsia="仿宋_GB2312" w:hAnsi="Times New Roman" w:cs="Times New Roman"/>
          <w:sz w:val="28"/>
          <w:szCs w:val="28"/>
        </w:rPr>
        <w:t>.</w:t>
      </w:r>
      <w:r w:rsidR="00485DC7">
        <w:rPr>
          <w:rFonts w:ascii="Times New Roman" w:eastAsia="仿宋_GB2312" w:hAnsi="Times New Roman" w:cs="Times New Roman" w:hint="eastAsia"/>
          <w:sz w:val="28"/>
          <w:szCs w:val="28"/>
        </w:rPr>
        <w:t>人均点击量</w:t>
      </w:r>
      <w:r w:rsidR="00485DC7">
        <w:rPr>
          <w:rFonts w:ascii="Times New Roman" w:eastAsia="仿宋_GB2312" w:hAnsi="Times New Roman" w:cs="Times New Roman" w:hint="eastAsia"/>
          <w:sz w:val="28"/>
          <w:szCs w:val="28"/>
        </w:rPr>
        <w:t>&gt;</w:t>
      </w:r>
      <w:r w:rsidR="00485DC7">
        <w:rPr>
          <w:rFonts w:ascii="Times New Roman" w:eastAsia="仿宋_GB2312" w:hAnsi="Times New Roman" w:cs="Times New Roman"/>
          <w:sz w:val="28"/>
          <w:szCs w:val="28"/>
        </w:rPr>
        <w:t>100</w:t>
      </w:r>
      <w:r w:rsidR="00485DC7">
        <w:rPr>
          <w:rFonts w:ascii="Times New Roman" w:eastAsia="仿宋_GB2312" w:hAnsi="Times New Roman" w:cs="Times New Roman" w:hint="eastAsia"/>
          <w:sz w:val="28"/>
          <w:szCs w:val="28"/>
        </w:rPr>
        <w:t>，</w:t>
      </w:r>
      <w:r w:rsidR="00485DC7">
        <w:rPr>
          <w:rFonts w:ascii="Times New Roman" w:eastAsia="仿宋_GB2312" w:hAnsi="Times New Roman" w:cs="Times New Roman" w:hint="eastAsia"/>
          <w:sz w:val="28"/>
          <w:szCs w:val="28"/>
        </w:rPr>
        <w:t>2</w:t>
      </w:r>
      <w:r w:rsidR="00485DC7">
        <w:rPr>
          <w:rFonts w:ascii="Times New Roman" w:eastAsia="仿宋_GB2312" w:hAnsi="Times New Roman" w:cs="Times New Roman"/>
          <w:sz w:val="28"/>
          <w:szCs w:val="28"/>
        </w:rPr>
        <w:t>.</w:t>
      </w:r>
      <w:r w:rsidR="00485DC7" w:rsidRPr="00D830F8">
        <w:rPr>
          <w:rFonts w:ascii="Times New Roman" w:eastAsia="仿宋_GB2312" w:hAnsi="Times New Roman" w:cs="Times New Roman" w:hint="eastAsia"/>
          <w:sz w:val="28"/>
          <w:szCs w:val="28"/>
        </w:rPr>
        <w:t xml:space="preserve"> </w:t>
      </w:r>
      <w:r w:rsidR="00485DC7">
        <w:rPr>
          <w:rFonts w:ascii="Times New Roman" w:eastAsia="仿宋_GB2312" w:hAnsi="Times New Roman" w:cs="Times New Roman" w:hint="eastAsia"/>
          <w:sz w:val="28"/>
          <w:szCs w:val="28"/>
        </w:rPr>
        <w:t>人均完成批改的作业次数</w:t>
      </w:r>
      <w:r w:rsidR="00485DC7">
        <w:rPr>
          <w:rFonts w:ascii="Times New Roman" w:eastAsia="仿宋_GB2312" w:hAnsi="Times New Roman" w:cs="Times New Roman" w:hint="eastAsia"/>
          <w:sz w:val="28"/>
          <w:szCs w:val="28"/>
        </w:rPr>
        <w:t>&gt;</w:t>
      </w:r>
      <w:r w:rsidR="00485DC7">
        <w:rPr>
          <w:rFonts w:ascii="Times New Roman" w:eastAsia="仿宋_GB2312" w:hAnsi="Times New Roman" w:cs="Times New Roman"/>
          <w:sz w:val="28"/>
          <w:szCs w:val="28"/>
        </w:rPr>
        <w:t>5</w:t>
      </w:r>
      <w:r w:rsidR="00485DC7">
        <w:rPr>
          <w:rFonts w:ascii="Times New Roman" w:eastAsia="仿宋_GB2312" w:hAnsi="Times New Roman" w:cs="Times New Roman" w:hint="eastAsia"/>
          <w:sz w:val="28"/>
          <w:szCs w:val="28"/>
        </w:rPr>
        <w:t>，</w:t>
      </w:r>
      <w:r w:rsidR="00485DC7">
        <w:rPr>
          <w:rFonts w:ascii="Times New Roman" w:eastAsia="仿宋_GB2312" w:hAnsi="Times New Roman" w:cs="Times New Roman"/>
          <w:sz w:val="28"/>
          <w:szCs w:val="28"/>
        </w:rPr>
        <w:t>3.</w:t>
      </w:r>
      <w:r w:rsidR="00485DC7">
        <w:rPr>
          <w:rFonts w:ascii="Times New Roman" w:eastAsia="仿宋_GB2312" w:hAnsi="Times New Roman" w:cs="Times New Roman" w:hint="eastAsia"/>
          <w:sz w:val="28"/>
          <w:szCs w:val="28"/>
        </w:rPr>
        <w:t>人均学习时长</w:t>
      </w:r>
      <w:r w:rsidR="00485DC7">
        <w:rPr>
          <w:rFonts w:ascii="Times New Roman" w:eastAsia="仿宋_GB2312" w:hAnsi="Times New Roman" w:cs="Times New Roman" w:hint="eastAsia"/>
          <w:sz w:val="28"/>
          <w:szCs w:val="28"/>
        </w:rPr>
        <w:t>&gt;</w:t>
      </w:r>
      <w:r w:rsidR="00485DC7">
        <w:rPr>
          <w:rFonts w:ascii="Times New Roman" w:eastAsia="仿宋_GB2312" w:hAnsi="Times New Roman" w:cs="Times New Roman"/>
          <w:sz w:val="28"/>
          <w:szCs w:val="28"/>
        </w:rPr>
        <w:t>1</w:t>
      </w:r>
      <w:r w:rsidR="00F64EB8">
        <w:rPr>
          <w:rFonts w:ascii="Times New Roman" w:eastAsia="仿宋_GB2312" w:hAnsi="Times New Roman" w:cs="Times New Roman"/>
          <w:sz w:val="28"/>
          <w:szCs w:val="28"/>
        </w:rPr>
        <w:t>8</w:t>
      </w:r>
      <w:r w:rsidR="00485DC7">
        <w:rPr>
          <w:rFonts w:ascii="Times New Roman" w:eastAsia="仿宋_GB2312" w:hAnsi="Times New Roman" w:cs="Times New Roman"/>
          <w:sz w:val="28"/>
          <w:szCs w:val="28"/>
        </w:rPr>
        <w:t>0</w:t>
      </w:r>
      <w:r w:rsidR="00485DC7">
        <w:rPr>
          <w:rFonts w:ascii="Times New Roman" w:eastAsia="仿宋_GB2312" w:hAnsi="Times New Roman" w:cs="Times New Roman" w:hint="eastAsia"/>
          <w:sz w:val="28"/>
          <w:szCs w:val="28"/>
        </w:rPr>
        <w:t>分钟，</w:t>
      </w:r>
      <w:r w:rsidR="00485DC7">
        <w:rPr>
          <w:rFonts w:ascii="Times New Roman" w:eastAsia="仿宋_GB2312" w:hAnsi="Times New Roman" w:cs="Times New Roman"/>
          <w:sz w:val="28"/>
          <w:szCs w:val="28"/>
        </w:rPr>
        <w:t>4.</w:t>
      </w:r>
      <w:r w:rsidR="00485DC7">
        <w:rPr>
          <w:rFonts w:ascii="Times New Roman" w:eastAsia="仿宋_GB2312" w:hAnsi="Times New Roman" w:cs="Times New Roman" w:hint="eastAsia"/>
          <w:sz w:val="28"/>
          <w:szCs w:val="28"/>
        </w:rPr>
        <w:t>人均师生互动次数</w:t>
      </w:r>
      <w:r w:rsidR="00485DC7">
        <w:rPr>
          <w:rFonts w:ascii="Times New Roman" w:eastAsia="仿宋_GB2312" w:hAnsi="Times New Roman" w:cs="Times New Roman" w:hint="eastAsia"/>
          <w:sz w:val="28"/>
          <w:szCs w:val="28"/>
        </w:rPr>
        <w:t>&gt;</w:t>
      </w:r>
      <w:r w:rsidR="00485DC7">
        <w:rPr>
          <w:rFonts w:ascii="Times New Roman" w:eastAsia="仿宋_GB2312" w:hAnsi="Times New Roman" w:cs="Times New Roman"/>
          <w:sz w:val="28"/>
          <w:szCs w:val="28"/>
        </w:rPr>
        <w:t>3</w:t>
      </w:r>
      <w:r w:rsidR="00485DC7">
        <w:rPr>
          <w:rFonts w:ascii="Times New Roman" w:eastAsia="仿宋_GB2312" w:hAnsi="Times New Roman" w:cs="Times New Roman" w:hint="eastAsia"/>
          <w:sz w:val="28"/>
          <w:szCs w:val="28"/>
        </w:rPr>
        <w:t>。）</w:t>
      </w:r>
      <w:r w:rsidR="00451ADB">
        <w:rPr>
          <w:rFonts w:ascii="Times New Roman" w:eastAsia="仿宋_GB2312" w:hAnsi="Times New Roman" w:cs="Times New Roman" w:hint="eastAsia"/>
          <w:sz w:val="28"/>
          <w:szCs w:val="28"/>
        </w:rPr>
        <w:t>，</w:t>
      </w:r>
      <w:r w:rsidR="00BA5E33" w:rsidRPr="0044070E">
        <w:rPr>
          <w:rFonts w:ascii="Times New Roman" w:eastAsia="仿宋_GB2312" w:hAnsi="Times New Roman" w:cs="Times New Roman"/>
          <w:sz w:val="28"/>
          <w:szCs w:val="28"/>
        </w:rPr>
        <w:t>第一</w:t>
      </w:r>
      <w:r w:rsidR="00F87DF8">
        <w:rPr>
          <w:rFonts w:ascii="Times New Roman" w:eastAsia="仿宋_GB2312" w:hAnsi="Times New Roman" w:cs="Times New Roman" w:hint="eastAsia"/>
          <w:sz w:val="28"/>
          <w:szCs w:val="28"/>
        </w:rPr>
        <w:t>、第二</w:t>
      </w:r>
      <w:r w:rsidR="00BA5E33" w:rsidRPr="0044070E">
        <w:rPr>
          <w:rFonts w:ascii="Times New Roman" w:eastAsia="仿宋_GB2312" w:hAnsi="Times New Roman" w:cs="Times New Roman"/>
          <w:sz w:val="28"/>
          <w:szCs w:val="28"/>
        </w:rPr>
        <w:t>学年该课程工作量按照传统课堂教学</w:t>
      </w:r>
      <w:r w:rsidR="00F87DF8">
        <w:rPr>
          <w:rFonts w:ascii="Times New Roman" w:eastAsia="仿宋_GB2312" w:hAnsi="Times New Roman" w:cs="Times New Roman" w:hint="eastAsia"/>
          <w:sz w:val="28"/>
          <w:szCs w:val="28"/>
        </w:rPr>
        <w:t>乘以一定系数</w:t>
      </w:r>
      <w:r w:rsidR="00461BB4">
        <w:rPr>
          <w:rFonts w:ascii="Times New Roman" w:eastAsia="仿宋_GB2312" w:hAnsi="Times New Roman" w:cs="Times New Roman" w:hint="eastAsia"/>
          <w:sz w:val="28"/>
          <w:szCs w:val="28"/>
        </w:rPr>
        <w:t>计算</w:t>
      </w:r>
      <w:r w:rsidR="00BA5E33" w:rsidRPr="0044070E">
        <w:rPr>
          <w:rFonts w:ascii="Times New Roman" w:eastAsia="仿宋_GB2312" w:hAnsi="Times New Roman" w:cs="Times New Roman"/>
          <w:sz w:val="28"/>
          <w:szCs w:val="28"/>
        </w:rPr>
        <w:t>，</w:t>
      </w:r>
      <w:r w:rsidR="00F87DF8">
        <w:rPr>
          <w:rFonts w:ascii="Times New Roman" w:eastAsia="仿宋_GB2312" w:hAnsi="Times New Roman" w:cs="Times New Roman" w:hint="eastAsia"/>
          <w:sz w:val="28"/>
          <w:szCs w:val="28"/>
        </w:rPr>
        <w:t>第三学年及</w:t>
      </w:r>
      <w:r w:rsidR="00461BB4">
        <w:rPr>
          <w:rFonts w:ascii="Times New Roman" w:eastAsia="仿宋_GB2312" w:hAnsi="Times New Roman" w:cs="Times New Roman" w:hint="eastAsia"/>
          <w:sz w:val="28"/>
          <w:szCs w:val="28"/>
        </w:rPr>
        <w:t>之后</w:t>
      </w:r>
      <w:r w:rsidR="00BA5E33" w:rsidRPr="0044070E">
        <w:rPr>
          <w:rFonts w:ascii="Times New Roman" w:eastAsia="仿宋_GB2312" w:hAnsi="Times New Roman" w:cs="Times New Roman"/>
          <w:sz w:val="28"/>
          <w:szCs w:val="28"/>
        </w:rPr>
        <w:t>的工作量</w:t>
      </w:r>
      <w:r w:rsidR="00461BB4">
        <w:rPr>
          <w:rFonts w:ascii="Times New Roman" w:eastAsia="仿宋_GB2312" w:hAnsi="Times New Roman" w:cs="Times New Roman" w:hint="eastAsia"/>
          <w:sz w:val="28"/>
          <w:szCs w:val="28"/>
        </w:rPr>
        <w:t>计算</w:t>
      </w:r>
      <w:r w:rsidR="00BA5E33" w:rsidRPr="0044070E">
        <w:rPr>
          <w:rFonts w:ascii="Times New Roman" w:eastAsia="仿宋_GB2312" w:hAnsi="Times New Roman" w:cs="Times New Roman"/>
          <w:sz w:val="28"/>
          <w:szCs w:val="28"/>
        </w:rPr>
        <w:t>与传统课堂教学一致</w:t>
      </w:r>
      <w:r w:rsidR="00F87DF8">
        <w:rPr>
          <w:rFonts w:ascii="Times New Roman" w:eastAsia="仿宋_GB2312" w:hAnsi="Times New Roman" w:cs="Times New Roman" w:hint="eastAsia"/>
          <w:sz w:val="28"/>
          <w:szCs w:val="28"/>
        </w:rPr>
        <w:t>（详见下表）</w:t>
      </w:r>
      <w:r w:rsidR="00451ADB">
        <w:rPr>
          <w:rFonts w:ascii="Times New Roman" w:eastAsia="仿宋_GB2312" w:hAnsi="Times New Roman" w:cs="Times New Roman" w:hint="eastAsia"/>
          <w:sz w:val="28"/>
          <w:szCs w:val="28"/>
        </w:rPr>
        <w:t>；</w:t>
      </w:r>
      <w:r w:rsidR="00864B0F">
        <w:rPr>
          <w:rFonts w:ascii="Times New Roman" w:eastAsia="仿宋_GB2312" w:hAnsi="Times New Roman" w:cs="Times New Roman" w:hint="eastAsia"/>
          <w:sz w:val="28"/>
          <w:szCs w:val="28"/>
        </w:rPr>
        <w:t>未满足学习</w:t>
      </w:r>
      <w:r w:rsidR="00451ADB">
        <w:rPr>
          <w:rFonts w:ascii="Times New Roman" w:eastAsia="仿宋_GB2312" w:hAnsi="Times New Roman" w:cs="Times New Roman" w:hint="eastAsia"/>
          <w:sz w:val="28"/>
          <w:szCs w:val="28"/>
        </w:rPr>
        <w:t>要求的按</w:t>
      </w:r>
      <w:r w:rsidR="00451ADB" w:rsidRPr="0044070E">
        <w:rPr>
          <w:rFonts w:ascii="Times New Roman" w:eastAsia="仿宋_GB2312" w:hAnsi="Times New Roman" w:cs="Times New Roman"/>
          <w:sz w:val="28"/>
          <w:szCs w:val="28"/>
        </w:rPr>
        <w:t>传统课堂</w:t>
      </w:r>
      <w:r w:rsidR="00451ADB">
        <w:rPr>
          <w:rFonts w:ascii="Times New Roman" w:eastAsia="仿宋_GB2312" w:hAnsi="Times New Roman" w:cs="Times New Roman" w:hint="eastAsia"/>
          <w:sz w:val="28"/>
          <w:szCs w:val="28"/>
        </w:rPr>
        <w:t>工作量</w:t>
      </w:r>
      <w:r w:rsidR="00461BB4">
        <w:rPr>
          <w:rFonts w:ascii="Times New Roman" w:eastAsia="仿宋_GB2312" w:hAnsi="Times New Roman" w:cs="Times New Roman" w:hint="eastAsia"/>
          <w:sz w:val="28"/>
          <w:szCs w:val="28"/>
        </w:rPr>
        <w:t>计</w:t>
      </w:r>
      <w:r w:rsidR="00451ADB">
        <w:rPr>
          <w:rFonts w:ascii="Times New Roman" w:eastAsia="仿宋_GB2312" w:hAnsi="Times New Roman" w:cs="Times New Roman" w:hint="eastAsia"/>
          <w:sz w:val="28"/>
          <w:szCs w:val="28"/>
        </w:rPr>
        <w:t>算</w:t>
      </w:r>
      <w:r w:rsidR="00BA5E33" w:rsidRPr="0044070E">
        <w:rPr>
          <w:rFonts w:ascii="Times New Roman" w:eastAsia="仿宋_GB2312" w:hAnsi="Times New Roman" w:cs="Times New Roman"/>
          <w:sz w:val="28"/>
          <w:szCs w:val="28"/>
        </w:rPr>
        <w:t>。</w:t>
      </w:r>
    </w:p>
    <w:p w14:paraId="0B9393BB" w14:textId="4FAFBCE9" w:rsidR="004417E9" w:rsidRDefault="00FF569C" w:rsidP="00946826">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自建</w:t>
      </w:r>
      <w:r w:rsidRPr="0044070E">
        <w:rPr>
          <w:rFonts w:ascii="Times New Roman" w:eastAsia="仿宋_GB2312" w:hAnsi="Times New Roman" w:cs="Times New Roman"/>
          <w:sz w:val="28"/>
          <w:szCs w:val="28"/>
        </w:rPr>
        <w:t>课程</w:t>
      </w:r>
      <w:r>
        <w:rPr>
          <w:rFonts w:ascii="Times New Roman" w:eastAsia="仿宋_GB2312" w:hAnsi="Times New Roman" w:cs="Times New Roman" w:hint="eastAsia"/>
          <w:sz w:val="28"/>
          <w:szCs w:val="28"/>
        </w:rPr>
        <w:t>和校外引进课程采用学生线上自主学习的</w:t>
      </w:r>
      <w:r w:rsidRPr="0044070E">
        <w:rPr>
          <w:rFonts w:ascii="Times New Roman" w:eastAsia="仿宋_GB2312" w:hAnsi="Times New Roman" w:cs="Times New Roman"/>
          <w:sz w:val="28"/>
          <w:szCs w:val="28"/>
        </w:rPr>
        <w:t>，</w:t>
      </w:r>
      <w:r w:rsidR="00C265B2">
        <w:rPr>
          <w:rFonts w:ascii="Times New Roman" w:eastAsia="仿宋_GB2312" w:hAnsi="Times New Roman" w:cs="Times New Roman" w:hint="eastAsia"/>
          <w:sz w:val="28"/>
          <w:szCs w:val="28"/>
        </w:rPr>
        <w:t>在</w:t>
      </w:r>
      <w:r w:rsidR="0028205F">
        <w:rPr>
          <w:rFonts w:ascii="Times New Roman" w:eastAsia="仿宋_GB2312" w:hAnsi="Times New Roman" w:cs="Times New Roman" w:hint="eastAsia"/>
          <w:sz w:val="28"/>
          <w:szCs w:val="28"/>
        </w:rPr>
        <w:t>同一开课周期</w:t>
      </w:r>
      <w:r w:rsidR="00C265B2">
        <w:rPr>
          <w:rFonts w:ascii="Times New Roman" w:eastAsia="仿宋_GB2312" w:hAnsi="Times New Roman" w:cs="Times New Roman" w:hint="eastAsia"/>
          <w:sz w:val="28"/>
          <w:szCs w:val="28"/>
        </w:rPr>
        <w:t>满足</w:t>
      </w:r>
      <w:r w:rsidR="00461BB4">
        <w:rPr>
          <w:rFonts w:ascii="Times New Roman" w:eastAsia="仿宋_GB2312" w:hAnsi="Times New Roman" w:cs="Times New Roman" w:hint="eastAsia"/>
          <w:sz w:val="28"/>
          <w:szCs w:val="28"/>
        </w:rPr>
        <w:t>相关</w:t>
      </w:r>
      <w:r w:rsidR="00C265B2">
        <w:rPr>
          <w:rFonts w:ascii="Times New Roman" w:eastAsia="仿宋_GB2312" w:hAnsi="Times New Roman" w:cs="Times New Roman" w:hint="eastAsia"/>
          <w:sz w:val="28"/>
          <w:szCs w:val="28"/>
        </w:rPr>
        <w:t>学习要求的条件下</w:t>
      </w:r>
      <w:r w:rsidR="00D830F8">
        <w:rPr>
          <w:rFonts w:ascii="Times New Roman" w:eastAsia="仿宋_GB2312" w:hAnsi="Times New Roman" w:cs="Times New Roman" w:hint="eastAsia"/>
          <w:sz w:val="28"/>
          <w:szCs w:val="28"/>
        </w:rPr>
        <w:t>（</w:t>
      </w:r>
      <w:r w:rsidR="00D830F8">
        <w:rPr>
          <w:rFonts w:ascii="Times New Roman" w:eastAsia="仿宋_GB2312" w:hAnsi="Times New Roman" w:cs="Times New Roman" w:hint="eastAsia"/>
          <w:sz w:val="28"/>
          <w:szCs w:val="28"/>
        </w:rPr>
        <w:t>1</w:t>
      </w:r>
      <w:r w:rsidR="00D830F8">
        <w:rPr>
          <w:rFonts w:ascii="Times New Roman" w:eastAsia="仿宋_GB2312" w:hAnsi="Times New Roman" w:cs="Times New Roman"/>
          <w:sz w:val="28"/>
          <w:szCs w:val="28"/>
        </w:rPr>
        <w:t>.</w:t>
      </w:r>
      <w:r w:rsidR="00D830F8">
        <w:rPr>
          <w:rFonts w:ascii="Times New Roman" w:eastAsia="仿宋_GB2312" w:hAnsi="Times New Roman" w:cs="Times New Roman" w:hint="eastAsia"/>
          <w:sz w:val="28"/>
          <w:szCs w:val="28"/>
        </w:rPr>
        <w:t>人均点击量</w:t>
      </w:r>
      <w:r w:rsidR="00D830F8">
        <w:rPr>
          <w:rFonts w:ascii="Times New Roman" w:eastAsia="仿宋_GB2312" w:hAnsi="Times New Roman" w:cs="Times New Roman" w:hint="eastAsia"/>
          <w:sz w:val="28"/>
          <w:szCs w:val="28"/>
        </w:rPr>
        <w:t>&gt;</w:t>
      </w:r>
      <w:r w:rsidR="006E4FE9">
        <w:rPr>
          <w:rFonts w:ascii="Times New Roman" w:eastAsia="仿宋_GB2312" w:hAnsi="Times New Roman" w:cs="Times New Roman"/>
          <w:sz w:val="28"/>
          <w:szCs w:val="28"/>
        </w:rPr>
        <w:t>2</w:t>
      </w:r>
      <w:r w:rsidR="00D830F8">
        <w:rPr>
          <w:rFonts w:ascii="Times New Roman" w:eastAsia="仿宋_GB2312" w:hAnsi="Times New Roman" w:cs="Times New Roman"/>
          <w:sz w:val="28"/>
          <w:szCs w:val="28"/>
        </w:rPr>
        <w:t>00</w:t>
      </w:r>
      <w:r w:rsidR="00D830F8">
        <w:rPr>
          <w:rFonts w:ascii="Times New Roman" w:eastAsia="仿宋_GB2312" w:hAnsi="Times New Roman" w:cs="Times New Roman" w:hint="eastAsia"/>
          <w:sz w:val="28"/>
          <w:szCs w:val="28"/>
        </w:rPr>
        <w:t>，</w:t>
      </w:r>
      <w:r w:rsidR="00D830F8">
        <w:rPr>
          <w:rFonts w:ascii="Times New Roman" w:eastAsia="仿宋_GB2312" w:hAnsi="Times New Roman" w:cs="Times New Roman" w:hint="eastAsia"/>
          <w:sz w:val="28"/>
          <w:szCs w:val="28"/>
        </w:rPr>
        <w:t>2</w:t>
      </w:r>
      <w:r w:rsidR="00D830F8">
        <w:rPr>
          <w:rFonts w:ascii="Times New Roman" w:eastAsia="仿宋_GB2312" w:hAnsi="Times New Roman" w:cs="Times New Roman"/>
          <w:sz w:val="28"/>
          <w:szCs w:val="28"/>
        </w:rPr>
        <w:t>.</w:t>
      </w:r>
      <w:r w:rsidR="00D830F8" w:rsidRPr="00D830F8">
        <w:rPr>
          <w:rFonts w:ascii="Times New Roman" w:eastAsia="仿宋_GB2312" w:hAnsi="Times New Roman" w:cs="Times New Roman" w:hint="eastAsia"/>
          <w:sz w:val="28"/>
          <w:szCs w:val="28"/>
        </w:rPr>
        <w:t xml:space="preserve"> </w:t>
      </w:r>
      <w:r w:rsidR="00D830F8">
        <w:rPr>
          <w:rFonts w:ascii="Times New Roman" w:eastAsia="仿宋_GB2312" w:hAnsi="Times New Roman" w:cs="Times New Roman" w:hint="eastAsia"/>
          <w:sz w:val="28"/>
          <w:szCs w:val="28"/>
        </w:rPr>
        <w:t>人均完成批改的作业次数</w:t>
      </w:r>
      <w:r w:rsidR="00D830F8">
        <w:rPr>
          <w:rFonts w:ascii="Times New Roman" w:eastAsia="仿宋_GB2312" w:hAnsi="Times New Roman" w:cs="Times New Roman" w:hint="eastAsia"/>
          <w:sz w:val="28"/>
          <w:szCs w:val="28"/>
        </w:rPr>
        <w:t>&gt;</w:t>
      </w:r>
      <w:r w:rsidR="00D830F8">
        <w:rPr>
          <w:rFonts w:ascii="Times New Roman" w:eastAsia="仿宋_GB2312" w:hAnsi="Times New Roman" w:cs="Times New Roman"/>
          <w:sz w:val="28"/>
          <w:szCs w:val="28"/>
        </w:rPr>
        <w:t>5</w:t>
      </w:r>
      <w:r w:rsidR="00D830F8">
        <w:rPr>
          <w:rFonts w:ascii="Times New Roman" w:eastAsia="仿宋_GB2312" w:hAnsi="Times New Roman" w:cs="Times New Roman" w:hint="eastAsia"/>
          <w:sz w:val="28"/>
          <w:szCs w:val="28"/>
        </w:rPr>
        <w:t>，</w:t>
      </w:r>
      <w:r w:rsidR="00D830F8">
        <w:rPr>
          <w:rFonts w:ascii="Times New Roman" w:eastAsia="仿宋_GB2312" w:hAnsi="Times New Roman" w:cs="Times New Roman"/>
          <w:sz w:val="28"/>
          <w:szCs w:val="28"/>
        </w:rPr>
        <w:t>3.</w:t>
      </w:r>
      <w:r w:rsidR="00D830F8">
        <w:rPr>
          <w:rFonts w:ascii="Times New Roman" w:eastAsia="仿宋_GB2312" w:hAnsi="Times New Roman" w:cs="Times New Roman" w:hint="eastAsia"/>
          <w:sz w:val="28"/>
          <w:szCs w:val="28"/>
        </w:rPr>
        <w:t>人均学习时长</w:t>
      </w:r>
      <w:r w:rsidR="00D830F8">
        <w:rPr>
          <w:rFonts w:ascii="Times New Roman" w:eastAsia="仿宋_GB2312" w:hAnsi="Times New Roman" w:cs="Times New Roman" w:hint="eastAsia"/>
          <w:sz w:val="28"/>
          <w:szCs w:val="28"/>
        </w:rPr>
        <w:t>&gt;</w:t>
      </w:r>
      <w:r w:rsidR="009D3A49">
        <w:rPr>
          <w:rFonts w:ascii="Times New Roman" w:eastAsia="仿宋_GB2312" w:hAnsi="Times New Roman" w:cs="Times New Roman"/>
          <w:sz w:val="28"/>
          <w:szCs w:val="28"/>
        </w:rPr>
        <w:t>24</w:t>
      </w:r>
      <w:r w:rsidR="00D830F8">
        <w:rPr>
          <w:rFonts w:ascii="Times New Roman" w:eastAsia="仿宋_GB2312" w:hAnsi="Times New Roman" w:cs="Times New Roman"/>
          <w:sz w:val="28"/>
          <w:szCs w:val="28"/>
        </w:rPr>
        <w:t>0</w:t>
      </w:r>
      <w:r w:rsidR="00D830F8">
        <w:rPr>
          <w:rFonts w:ascii="Times New Roman" w:eastAsia="仿宋_GB2312" w:hAnsi="Times New Roman" w:cs="Times New Roman" w:hint="eastAsia"/>
          <w:sz w:val="28"/>
          <w:szCs w:val="28"/>
        </w:rPr>
        <w:t>分钟，</w:t>
      </w:r>
      <w:r w:rsidR="00D830F8">
        <w:rPr>
          <w:rFonts w:ascii="Times New Roman" w:eastAsia="仿宋_GB2312" w:hAnsi="Times New Roman" w:cs="Times New Roman"/>
          <w:sz w:val="28"/>
          <w:szCs w:val="28"/>
        </w:rPr>
        <w:t>4.</w:t>
      </w:r>
      <w:r w:rsidR="00D830F8">
        <w:rPr>
          <w:rFonts w:ascii="Times New Roman" w:eastAsia="仿宋_GB2312" w:hAnsi="Times New Roman" w:cs="Times New Roman" w:hint="eastAsia"/>
          <w:sz w:val="28"/>
          <w:szCs w:val="28"/>
        </w:rPr>
        <w:t>人均师生互动次数</w:t>
      </w:r>
      <w:r w:rsidR="00D830F8">
        <w:rPr>
          <w:rFonts w:ascii="Times New Roman" w:eastAsia="仿宋_GB2312" w:hAnsi="Times New Roman" w:cs="Times New Roman" w:hint="eastAsia"/>
          <w:sz w:val="28"/>
          <w:szCs w:val="28"/>
        </w:rPr>
        <w:t>&gt;</w:t>
      </w:r>
      <w:r w:rsidR="00D830F8">
        <w:rPr>
          <w:rFonts w:ascii="Times New Roman" w:eastAsia="仿宋_GB2312" w:hAnsi="Times New Roman" w:cs="Times New Roman"/>
          <w:sz w:val="28"/>
          <w:szCs w:val="28"/>
        </w:rPr>
        <w:t>5</w:t>
      </w:r>
      <w:r w:rsidR="00F63730">
        <w:rPr>
          <w:rFonts w:ascii="Times New Roman" w:eastAsia="仿宋_GB2312" w:hAnsi="Times New Roman" w:cs="Times New Roman" w:hint="eastAsia"/>
          <w:sz w:val="28"/>
          <w:szCs w:val="28"/>
        </w:rPr>
        <w:t>，</w:t>
      </w:r>
      <w:r w:rsidR="00F63730">
        <w:rPr>
          <w:rFonts w:ascii="Times New Roman" w:eastAsia="仿宋_GB2312" w:hAnsi="Times New Roman" w:cs="Times New Roman"/>
          <w:sz w:val="28"/>
          <w:szCs w:val="28"/>
        </w:rPr>
        <w:t>5.</w:t>
      </w:r>
      <w:r w:rsidR="00F63730">
        <w:rPr>
          <w:rFonts w:ascii="Times New Roman" w:eastAsia="仿宋_GB2312" w:hAnsi="Times New Roman" w:cs="Times New Roman" w:hint="eastAsia"/>
          <w:sz w:val="28"/>
          <w:szCs w:val="28"/>
        </w:rPr>
        <w:t>见面课次数</w:t>
      </w:r>
      <w:r w:rsidR="00F63730">
        <w:rPr>
          <w:rFonts w:ascii="Times New Roman" w:eastAsia="仿宋_GB2312" w:hAnsi="Times New Roman" w:cs="Times New Roman" w:hint="eastAsia"/>
          <w:sz w:val="28"/>
          <w:szCs w:val="28"/>
        </w:rPr>
        <w:t>&gt;</w:t>
      </w:r>
      <w:r w:rsidR="00F63730">
        <w:rPr>
          <w:rFonts w:ascii="Times New Roman" w:eastAsia="仿宋_GB2312" w:hAnsi="Times New Roman" w:cs="Times New Roman"/>
          <w:sz w:val="28"/>
          <w:szCs w:val="28"/>
        </w:rPr>
        <w:t>=4</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学生数</w:t>
      </w:r>
      <w:r>
        <w:rPr>
          <w:rFonts w:ascii="Times New Roman" w:eastAsia="仿宋_GB2312" w:hAnsi="Times New Roman" w:cs="Times New Roman" w:hint="eastAsia"/>
          <w:sz w:val="28"/>
          <w:szCs w:val="28"/>
        </w:rPr>
        <w:t>&gt;</w:t>
      </w:r>
      <w:r>
        <w:rPr>
          <w:rFonts w:ascii="Times New Roman" w:eastAsia="仿宋_GB2312" w:hAnsi="Times New Roman" w:cs="Times New Roman"/>
          <w:sz w:val="28"/>
          <w:szCs w:val="28"/>
        </w:rPr>
        <w:t>200</w:t>
      </w:r>
      <w:r>
        <w:rPr>
          <w:rFonts w:ascii="Times New Roman" w:eastAsia="仿宋_GB2312" w:hAnsi="Times New Roman" w:cs="Times New Roman" w:hint="eastAsia"/>
          <w:sz w:val="28"/>
          <w:szCs w:val="28"/>
        </w:rPr>
        <w:t>或</w:t>
      </w:r>
      <w:r>
        <w:rPr>
          <w:rFonts w:ascii="Times New Roman" w:eastAsia="仿宋_GB2312" w:hAnsi="Times New Roman" w:cs="Times New Roman" w:hint="eastAsia"/>
          <w:sz w:val="28"/>
          <w:szCs w:val="28"/>
        </w:rPr>
        <w:t>&gt;5</w:t>
      </w:r>
      <w:r>
        <w:rPr>
          <w:rFonts w:ascii="Times New Roman" w:eastAsia="仿宋_GB2312" w:hAnsi="Times New Roman" w:cs="Times New Roman"/>
          <w:sz w:val="28"/>
          <w:szCs w:val="28"/>
        </w:rPr>
        <w:t>00</w:t>
      </w:r>
      <w:r w:rsidR="00D920A2">
        <w:rPr>
          <w:rFonts w:ascii="Times New Roman" w:eastAsia="仿宋_GB2312" w:hAnsi="Times New Roman" w:cs="Times New Roman" w:hint="eastAsia"/>
          <w:sz w:val="28"/>
          <w:szCs w:val="28"/>
        </w:rPr>
        <w:t>。</w:t>
      </w:r>
      <w:r w:rsidR="00D830F8">
        <w:rPr>
          <w:rFonts w:ascii="Times New Roman" w:eastAsia="仿宋_GB2312" w:hAnsi="Times New Roman" w:cs="Times New Roman" w:hint="eastAsia"/>
          <w:sz w:val="28"/>
          <w:szCs w:val="28"/>
        </w:rPr>
        <w:t>）</w:t>
      </w:r>
      <w:r w:rsidR="00C265B2">
        <w:rPr>
          <w:rFonts w:ascii="Times New Roman" w:eastAsia="仿宋_GB2312" w:hAnsi="Times New Roman" w:cs="Times New Roman" w:hint="eastAsia"/>
          <w:sz w:val="28"/>
          <w:szCs w:val="28"/>
        </w:rPr>
        <w:t>，</w:t>
      </w:r>
      <w:r w:rsidRPr="0044070E">
        <w:rPr>
          <w:rFonts w:ascii="Times New Roman" w:eastAsia="仿宋_GB2312" w:hAnsi="Times New Roman" w:cs="Times New Roman"/>
          <w:sz w:val="28"/>
          <w:szCs w:val="28"/>
        </w:rPr>
        <w:t>第一</w:t>
      </w:r>
      <w:r>
        <w:rPr>
          <w:rFonts w:ascii="Times New Roman" w:eastAsia="仿宋_GB2312" w:hAnsi="Times New Roman" w:cs="Times New Roman" w:hint="eastAsia"/>
          <w:sz w:val="28"/>
          <w:szCs w:val="28"/>
        </w:rPr>
        <w:t>、第二</w:t>
      </w:r>
      <w:r w:rsidRPr="0044070E">
        <w:rPr>
          <w:rFonts w:ascii="Times New Roman" w:eastAsia="仿宋_GB2312" w:hAnsi="Times New Roman" w:cs="Times New Roman"/>
          <w:sz w:val="28"/>
          <w:szCs w:val="28"/>
        </w:rPr>
        <w:t>学年该课程工作量按照</w:t>
      </w:r>
      <w:r w:rsidR="00715666">
        <w:rPr>
          <w:rFonts w:ascii="Times New Roman" w:eastAsia="仿宋_GB2312" w:hAnsi="Times New Roman" w:cs="Times New Roman" w:hint="eastAsia"/>
          <w:sz w:val="28"/>
          <w:szCs w:val="28"/>
        </w:rPr>
        <w:t>标准</w:t>
      </w:r>
      <w:r w:rsidR="0014116A">
        <w:rPr>
          <w:rFonts w:ascii="Times New Roman" w:eastAsia="仿宋_GB2312" w:hAnsi="Times New Roman" w:cs="Times New Roman" w:hint="eastAsia"/>
          <w:sz w:val="28"/>
          <w:szCs w:val="28"/>
        </w:rPr>
        <w:t>学习</w:t>
      </w:r>
      <w:r w:rsidR="00715666">
        <w:rPr>
          <w:rFonts w:ascii="Times New Roman" w:eastAsia="仿宋_GB2312" w:hAnsi="Times New Roman" w:cs="Times New Roman" w:hint="eastAsia"/>
          <w:sz w:val="28"/>
          <w:szCs w:val="28"/>
        </w:rPr>
        <w:t>课时</w:t>
      </w:r>
      <w:r>
        <w:rPr>
          <w:rFonts w:ascii="Times New Roman" w:eastAsia="仿宋_GB2312" w:hAnsi="Times New Roman" w:cs="Times New Roman" w:hint="eastAsia"/>
          <w:sz w:val="28"/>
          <w:szCs w:val="28"/>
        </w:rPr>
        <w:t>乘以一定系数</w:t>
      </w:r>
      <w:r w:rsidR="00461BB4">
        <w:rPr>
          <w:rFonts w:ascii="Times New Roman" w:eastAsia="仿宋_GB2312" w:hAnsi="Times New Roman" w:cs="Times New Roman" w:hint="eastAsia"/>
          <w:sz w:val="28"/>
          <w:szCs w:val="28"/>
        </w:rPr>
        <w:t>计算</w:t>
      </w:r>
      <w:r w:rsidRPr="0044070E">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第三学年及</w:t>
      </w:r>
      <w:r w:rsidR="00461BB4">
        <w:rPr>
          <w:rFonts w:ascii="Times New Roman" w:eastAsia="仿宋_GB2312" w:hAnsi="Times New Roman" w:cs="Times New Roman" w:hint="eastAsia"/>
          <w:sz w:val="28"/>
          <w:szCs w:val="28"/>
        </w:rPr>
        <w:t>之</w:t>
      </w:r>
      <w:r w:rsidRPr="0044070E">
        <w:rPr>
          <w:rFonts w:ascii="Times New Roman" w:eastAsia="仿宋_GB2312" w:hAnsi="Times New Roman" w:cs="Times New Roman"/>
          <w:sz w:val="28"/>
          <w:szCs w:val="28"/>
        </w:rPr>
        <w:t>后的工作</w:t>
      </w:r>
      <w:r w:rsidRPr="0044070E">
        <w:rPr>
          <w:rFonts w:ascii="Times New Roman" w:eastAsia="仿宋_GB2312" w:hAnsi="Times New Roman" w:cs="Times New Roman"/>
          <w:sz w:val="28"/>
          <w:szCs w:val="28"/>
        </w:rPr>
        <w:lastRenderedPageBreak/>
        <w:t>量</w:t>
      </w:r>
      <w:r w:rsidR="00023C0A">
        <w:rPr>
          <w:rFonts w:ascii="Times New Roman" w:eastAsia="仿宋_GB2312" w:hAnsi="Times New Roman" w:cs="Times New Roman" w:hint="eastAsia"/>
          <w:sz w:val="28"/>
          <w:szCs w:val="28"/>
        </w:rPr>
        <w:t>计算</w:t>
      </w:r>
      <w:r w:rsidRPr="0044070E">
        <w:rPr>
          <w:rFonts w:ascii="Times New Roman" w:eastAsia="仿宋_GB2312" w:hAnsi="Times New Roman" w:cs="Times New Roman"/>
          <w:sz w:val="28"/>
          <w:szCs w:val="28"/>
        </w:rPr>
        <w:t>与传统课堂教学一致</w:t>
      </w:r>
      <w:r>
        <w:rPr>
          <w:rFonts w:ascii="Times New Roman" w:eastAsia="仿宋_GB2312" w:hAnsi="Times New Roman" w:cs="Times New Roman" w:hint="eastAsia"/>
          <w:sz w:val="28"/>
          <w:szCs w:val="28"/>
        </w:rPr>
        <w:t>（详见下表）；未</w:t>
      </w:r>
      <w:r w:rsidR="00715666">
        <w:rPr>
          <w:rFonts w:ascii="Times New Roman" w:eastAsia="仿宋_GB2312" w:hAnsi="Times New Roman" w:cs="Times New Roman" w:hint="eastAsia"/>
          <w:sz w:val="28"/>
          <w:szCs w:val="28"/>
        </w:rPr>
        <w:t>满足学习要求的课程</w:t>
      </w:r>
      <w:r>
        <w:rPr>
          <w:rFonts w:ascii="Times New Roman" w:eastAsia="仿宋_GB2312" w:hAnsi="Times New Roman" w:cs="Times New Roman" w:hint="eastAsia"/>
          <w:sz w:val="28"/>
          <w:szCs w:val="28"/>
        </w:rPr>
        <w:t>工作量</w:t>
      </w:r>
      <w:r w:rsidR="0014116A" w:rsidRPr="0044070E">
        <w:rPr>
          <w:rFonts w:ascii="Times New Roman" w:eastAsia="仿宋_GB2312" w:hAnsi="Times New Roman" w:cs="Times New Roman"/>
          <w:sz w:val="28"/>
          <w:szCs w:val="28"/>
        </w:rPr>
        <w:t>按照</w:t>
      </w:r>
      <w:r w:rsidR="0014116A">
        <w:rPr>
          <w:rFonts w:ascii="Times New Roman" w:eastAsia="仿宋_GB2312" w:hAnsi="Times New Roman" w:cs="Times New Roman" w:hint="eastAsia"/>
          <w:sz w:val="28"/>
          <w:szCs w:val="28"/>
        </w:rPr>
        <w:t>标准学习课时</w:t>
      </w:r>
      <w:r w:rsidR="00715666">
        <w:rPr>
          <w:rFonts w:ascii="Times New Roman" w:eastAsia="仿宋_GB2312" w:hAnsi="Times New Roman" w:cs="Times New Roman" w:hint="eastAsia"/>
          <w:sz w:val="28"/>
          <w:szCs w:val="28"/>
        </w:rPr>
        <w:t>减半</w:t>
      </w:r>
      <w:r w:rsidR="00461BB4">
        <w:rPr>
          <w:rFonts w:ascii="Times New Roman" w:eastAsia="仿宋_GB2312" w:hAnsi="Times New Roman" w:cs="Times New Roman" w:hint="eastAsia"/>
          <w:sz w:val="28"/>
          <w:szCs w:val="28"/>
        </w:rPr>
        <w:t>计算</w:t>
      </w:r>
      <w:r w:rsidR="0066255E">
        <w:rPr>
          <w:rFonts w:ascii="Times New Roman" w:eastAsia="仿宋_GB2312" w:hAnsi="Times New Roman" w:cs="Times New Roman" w:hint="eastAsia"/>
          <w:sz w:val="28"/>
          <w:szCs w:val="28"/>
        </w:rPr>
        <w:t>（不满足项</w:t>
      </w:r>
      <w:r w:rsidR="0066255E">
        <w:rPr>
          <w:rFonts w:ascii="Times New Roman" w:eastAsia="仿宋_GB2312" w:hAnsi="Times New Roman" w:cs="Times New Roman" w:hint="eastAsia"/>
          <w:sz w:val="28"/>
          <w:szCs w:val="28"/>
        </w:rPr>
        <w:t>=&lt;</w:t>
      </w:r>
      <w:r w:rsidR="0066255E">
        <w:rPr>
          <w:rFonts w:ascii="Times New Roman" w:eastAsia="仿宋_GB2312" w:hAnsi="Times New Roman" w:cs="Times New Roman"/>
          <w:sz w:val="28"/>
          <w:szCs w:val="28"/>
        </w:rPr>
        <w:t>2</w:t>
      </w:r>
      <w:r w:rsidR="0066255E">
        <w:rPr>
          <w:rFonts w:ascii="Times New Roman" w:eastAsia="仿宋_GB2312" w:hAnsi="Times New Roman" w:cs="Times New Roman" w:hint="eastAsia"/>
          <w:sz w:val="28"/>
          <w:szCs w:val="28"/>
        </w:rPr>
        <w:t>条）</w:t>
      </w:r>
      <w:r w:rsidR="0014116A">
        <w:rPr>
          <w:rFonts w:ascii="Times New Roman" w:eastAsia="仿宋_GB2312" w:hAnsi="Times New Roman" w:cs="Times New Roman" w:hint="eastAsia"/>
          <w:sz w:val="28"/>
          <w:szCs w:val="28"/>
        </w:rPr>
        <w:t>或不予</w:t>
      </w:r>
      <w:r w:rsidR="00461BB4">
        <w:rPr>
          <w:rFonts w:ascii="Times New Roman" w:eastAsia="仿宋_GB2312" w:hAnsi="Times New Roman" w:cs="Times New Roman" w:hint="eastAsia"/>
          <w:sz w:val="28"/>
          <w:szCs w:val="28"/>
        </w:rPr>
        <w:t>计算</w:t>
      </w:r>
      <w:r w:rsidR="0066255E">
        <w:rPr>
          <w:rFonts w:ascii="Times New Roman" w:eastAsia="仿宋_GB2312" w:hAnsi="Times New Roman" w:cs="Times New Roman" w:hint="eastAsia"/>
          <w:sz w:val="28"/>
          <w:szCs w:val="28"/>
        </w:rPr>
        <w:t>（不满足项</w:t>
      </w:r>
      <w:r w:rsidR="0066255E">
        <w:rPr>
          <w:rFonts w:ascii="Times New Roman" w:eastAsia="仿宋_GB2312" w:hAnsi="Times New Roman" w:cs="Times New Roman"/>
          <w:sz w:val="28"/>
          <w:szCs w:val="28"/>
        </w:rPr>
        <w:t>&gt;=3</w:t>
      </w:r>
      <w:r w:rsidR="0066255E">
        <w:rPr>
          <w:rFonts w:ascii="Times New Roman" w:eastAsia="仿宋_GB2312" w:hAnsi="Times New Roman" w:cs="Times New Roman" w:hint="eastAsia"/>
          <w:sz w:val="28"/>
          <w:szCs w:val="28"/>
        </w:rPr>
        <w:t>条）</w:t>
      </w:r>
      <w:r w:rsidR="00023C0A">
        <w:rPr>
          <w:rFonts w:ascii="Times New Roman" w:eastAsia="仿宋_GB2312" w:hAnsi="Times New Roman" w:cs="Times New Roman" w:hint="eastAsia"/>
          <w:sz w:val="28"/>
          <w:szCs w:val="28"/>
        </w:rPr>
        <w:t>；采用教学团队方式授课的教师工作量由课程负责人进行分配</w:t>
      </w:r>
      <w:r w:rsidRPr="0044070E">
        <w:rPr>
          <w:rFonts w:ascii="Times New Roman" w:eastAsia="仿宋_GB2312" w:hAnsi="Times New Roman" w:cs="Times New Roman"/>
          <w:sz w:val="28"/>
          <w:szCs w:val="28"/>
        </w:rPr>
        <w:t>。</w:t>
      </w:r>
    </w:p>
    <w:tbl>
      <w:tblPr>
        <w:tblStyle w:val="a9"/>
        <w:tblW w:w="8500" w:type="dxa"/>
        <w:tblLook w:val="04A0" w:firstRow="1" w:lastRow="0" w:firstColumn="1" w:lastColumn="0" w:noHBand="0" w:noVBand="1"/>
      </w:tblPr>
      <w:tblGrid>
        <w:gridCol w:w="704"/>
        <w:gridCol w:w="1276"/>
        <w:gridCol w:w="2693"/>
        <w:gridCol w:w="1276"/>
        <w:gridCol w:w="1276"/>
        <w:gridCol w:w="1275"/>
      </w:tblGrid>
      <w:tr w:rsidR="0028205F" w:rsidRPr="0028205F" w14:paraId="3A6B7301" w14:textId="4AAF2993" w:rsidTr="0058300B">
        <w:trPr>
          <w:trHeight w:val="454"/>
        </w:trPr>
        <w:tc>
          <w:tcPr>
            <w:tcW w:w="704" w:type="dxa"/>
            <w:vAlign w:val="center"/>
          </w:tcPr>
          <w:p w14:paraId="0ADB4065" w14:textId="4AA398BD" w:rsidR="0028205F" w:rsidRPr="006343A1" w:rsidRDefault="0028205F" w:rsidP="006343A1">
            <w:pPr>
              <w:jc w:val="center"/>
              <w:rPr>
                <w:rFonts w:ascii="黑体" w:eastAsia="黑体" w:hAnsi="黑体" w:cs="Times New Roman"/>
                <w:sz w:val="24"/>
                <w:szCs w:val="28"/>
              </w:rPr>
            </w:pPr>
            <w:r w:rsidRPr="006343A1">
              <w:rPr>
                <w:rFonts w:ascii="黑体" w:eastAsia="黑体" w:hAnsi="黑体" w:cs="Times New Roman" w:hint="eastAsia"/>
                <w:sz w:val="24"/>
                <w:szCs w:val="28"/>
              </w:rPr>
              <w:t>序号</w:t>
            </w:r>
          </w:p>
        </w:tc>
        <w:tc>
          <w:tcPr>
            <w:tcW w:w="1276" w:type="dxa"/>
            <w:vAlign w:val="center"/>
          </w:tcPr>
          <w:p w14:paraId="1842072F" w14:textId="01275777" w:rsidR="0028205F" w:rsidRPr="006343A1" w:rsidRDefault="0028205F" w:rsidP="006343A1">
            <w:pPr>
              <w:jc w:val="center"/>
              <w:rPr>
                <w:rFonts w:ascii="黑体" w:eastAsia="黑体" w:hAnsi="黑体" w:cs="Times New Roman"/>
                <w:sz w:val="24"/>
                <w:szCs w:val="28"/>
              </w:rPr>
            </w:pPr>
            <w:r w:rsidRPr="006343A1">
              <w:rPr>
                <w:rFonts w:ascii="黑体" w:eastAsia="黑体" w:hAnsi="黑体" w:cs="Times New Roman" w:hint="eastAsia"/>
                <w:sz w:val="24"/>
                <w:szCs w:val="28"/>
              </w:rPr>
              <w:t>类别</w:t>
            </w:r>
          </w:p>
        </w:tc>
        <w:tc>
          <w:tcPr>
            <w:tcW w:w="2693" w:type="dxa"/>
            <w:vAlign w:val="center"/>
          </w:tcPr>
          <w:p w14:paraId="381A5B29" w14:textId="507E7DFD" w:rsidR="0028205F" w:rsidRPr="006343A1" w:rsidRDefault="0028205F" w:rsidP="006343A1">
            <w:pPr>
              <w:jc w:val="center"/>
              <w:rPr>
                <w:rFonts w:ascii="黑体" w:eastAsia="黑体" w:hAnsi="黑体" w:cs="Times New Roman"/>
                <w:sz w:val="24"/>
                <w:szCs w:val="28"/>
              </w:rPr>
            </w:pPr>
            <w:r w:rsidRPr="006343A1">
              <w:rPr>
                <w:rFonts w:ascii="黑体" w:eastAsia="黑体" w:hAnsi="黑体" w:cs="Times New Roman" w:hint="eastAsia"/>
                <w:sz w:val="24"/>
                <w:szCs w:val="28"/>
              </w:rPr>
              <w:t>教学方式</w:t>
            </w:r>
          </w:p>
        </w:tc>
        <w:tc>
          <w:tcPr>
            <w:tcW w:w="1276" w:type="dxa"/>
            <w:vAlign w:val="center"/>
          </w:tcPr>
          <w:p w14:paraId="6627F980" w14:textId="3FAE58C3" w:rsidR="0028205F" w:rsidRPr="006343A1" w:rsidRDefault="0028205F" w:rsidP="006343A1">
            <w:pPr>
              <w:jc w:val="center"/>
              <w:rPr>
                <w:rFonts w:ascii="黑体" w:eastAsia="黑体" w:hAnsi="黑体" w:cs="Times New Roman"/>
                <w:sz w:val="24"/>
                <w:szCs w:val="28"/>
              </w:rPr>
            </w:pPr>
            <w:r w:rsidRPr="006343A1">
              <w:rPr>
                <w:rFonts w:ascii="黑体" w:eastAsia="黑体" w:hAnsi="黑体" w:cs="Times New Roman" w:hint="eastAsia"/>
                <w:sz w:val="24"/>
                <w:szCs w:val="28"/>
              </w:rPr>
              <w:t>第一学年</w:t>
            </w:r>
          </w:p>
        </w:tc>
        <w:tc>
          <w:tcPr>
            <w:tcW w:w="1276" w:type="dxa"/>
            <w:vAlign w:val="center"/>
          </w:tcPr>
          <w:p w14:paraId="269B99E3" w14:textId="13BAAC22" w:rsidR="0028205F" w:rsidRPr="006343A1" w:rsidRDefault="0028205F" w:rsidP="006343A1">
            <w:pPr>
              <w:jc w:val="center"/>
              <w:rPr>
                <w:rFonts w:ascii="黑体" w:eastAsia="黑体" w:hAnsi="黑体" w:cs="Times New Roman"/>
                <w:sz w:val="24"/>
                <w:szCs w:val="28"/>
              </w:rPr>
            </w:pPr>
            <w:r w:rsidRPr="006343A1">
              <w:rPr>
                <w:rFonts w:ascii="黑体" w:eastAsia="黑体" w:hAnsi="黑体" w:cs="Times New Roman" w:hint="eastAsia"/>
                <w:sz w:val="24"/>
                <w:szCs w:val="28"/>
              </w:rPr>
              <w:t>第二学年</w:t>
            </w:r>
          </w:p>
        </w:tc>
        <w:tc>
          <w:tcPr>
            <w:tcW w:w="1275" w:type="dxa"/>
            <w:vAlign w:val="center"/>
          </w:tcPr>
          <w:p w14:paraId="436158F8" w14:textId="77777777" w:rsidR="0058300B" w:rsidRDefault="0028205F" w:rsidP="006343A1">
            <w:pPr>
              <w:jc w:val="center"/>
              <w:rPr>
                <w:rFonts w:ascii="黑体" w:eastAsia="黑体" w:hAnsi="黑体" w:cs="Times New Roman"/>
                <w:sz w:val="24"/>
                <w:szCs w:val="28"/>
              </w:rPr>
            </w:pPr>
            <w:r w:rsidRPr="006343A1">
              <w:rPr>
                <w:rFonts w:ascii="黑体" w:eastAsia="黑体" w:hAnsi="黑体" w:cs="Times New Roman" w:hint="eastAsia"/>
                <w:sz w:val="24"/>
                <w:szCs w:val="28"/>
              </w:rPr>
              <w:t>第三学年</w:t>
            </w:r>
          </w:p>
          <w:p w14:paraId="3CDAD2AE" w14:textId="6F7DACF6" w:rsidR="0028205F" w:rsidRPr="006343A1" w:rsidRDefault="0028205F" w:rsidP="006343A1">
            <w:pPr>
              <w:jc w:val="center"/>
              <w:rPr>
                <w:rFonts w:ascii="黑体" w:eastAsia="黑体" w:hAnsi="黑体" w:cs="Times New Roman"/>
                <w:sz w:val="24"/>
                <w:szCs w:val="28"/>
              </w:rPr>
            </w:pPr>
            <w:r w:rsidRPr="006343A1">
              <w:rPr>
                <w:rFonts w:ascii="黑体" w:eastAsia="黑体" w:hAnsi="黑体" w:cs="Times New Roman" w:hint="eastAsia"/>
                <w:sz w:val="24"/>
                <w:szCs w:val="28"/>
              </w:rPr>
              <w:t>及以后</w:t>
            </w:r>
          </w:p>
        </w:tc>
      </w:tr>
      <w:tr w:rsidR="0028205F" w:rsidRPr="0028205F" w14:paraId="5133AA3F" w14:textId="31D134BA" w:rsidTr="00250F01">
        <w:trPr>
          <w:trHeight w:val="680"/>
        </w:trPr>
        <w:tc>
          <w:tcPr>
            <w:tcW w:w="704" w:type="dxa"/>
            <w:vAlign w:val="center"/>
          </w:tcPr>
          <w:p w14:paraId="4727C986" w14:textId="7B6A44FA" w:rsidR="0028205F" w:rsidRPr="0028205F" w:rsidRDefault="0028205F" w:rsidP="006343A1">
            <w:pPr>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1</w:t>
            </w:r>
          </w:p>
        </w:tc>
        <w:tc>
          <w:tcPr>
            <w:tcW w:w="1276" w:type="dxa"/>
            <w:vAlign w:val="center"/>
          </w:tcPr>
          <w:p w14:paraId="5C6B038D" w14:textId="2E8BAD8B" w:rsidR="0028205F" w:rsidRPr="0028205F" w:rsidRDefault="0028205F" w:rsidP="006343A1">
            <w:pPr>
              <w:jc w:val="center"/>
              <w:rPr>
                <w:rFonts w:ascii="Times New Roman" w:eastAsia="仿宋_GB2312" w:hAnsi="Times New Roman" w:cs="Times New Roman"/>
                <w:sz w:val="24"/>
                <w:szCs w:val="28"/>
              </w:rPr>
            </w:pPr>
            <w:r w:rsidRPr="0028205F">
              <w:rPr>
                <w:rFonts w:ascii="Times New Roman" w:eastAsia="仿宋_GB2312" w:hAnsi="Times New Roman" w:cs="Times New Roman" w:hint="eastAsia"/>
                <w:sz w:val="24"/>
                <w:szCs w:val="28"/>
              </w:rPr>
              <w:t>自建课程</w:t>
            </w:r>
          </w:p>
        </w:tc>
        <w:tc>
          <w:tcPr>
            <w:tcW w:w="2693" w:type="dxa"/>
            <w:vAlign w:val="center"/>
          </w:tcPr>
          <w:p w14:paraId="10742B51" w14:textId="5DA7191C" w:rsidR="0028205F" w:rsidRPr="0028205F" w:rsidRDefault="0028205F" w:rsidP="006343A1">
            <w:pPr>
              <w:jc w:val="center"/>
              <w:rPr>
                <w:rFonts w:ascii="Times New Roman" w:eastAsia="仿宋_GB2312" w:hAnsi="Times New Roman" w:cs="Times New Roman"/>
                <w:sz w:val="24"/>
                <w:szCs w:val="28"/>
              </w:rPr>
            </w:pPr>
            <w:r w:rsidRPr="0028205F">
              <w:rPr>
                <w:rFonts w:ascii="Times New Roman" w:eastAsia="仿宋_GB2312" w:hAnsi="Times New Roman" w:cs="Times New Roman" w:hint="eastAsia"/>
                <w:sz w:val="24"/>
                <w:szCs w:val="28"/>
              </w:rPr>
              <w:t>混合式教学</w:t>
            </w:r>
          </w:p>
        </w:tc>
        <w:tc>
          <w:tcPr>
            <w:tcW w:w="1276" w:type="dxa"/>
            <w:vAlign w:val="center"/>
          </w:tcPr>
          <w:p w14:paraId="53AE75E7" w14:textId="70187C85" w:rsidR="0028205F" w:rsidRPr="0028205F" w:rsidRDefault="006343A1" w:rsidP="006343A1">
            <w:pPr>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1</w:t>
            </w:r>
            <w:r>
              <w:rPr>
                <w:rFonts w:ascii="Times New Roman" w:eastAsia="仿宋_GB2312" w:hAnsi="Times New Roman" w:cs="Times New Roman"/>
                <w:sz w:val="24"/>
                <w:szCs w:val="28"/>
              </w:rPr>
              <w:t>.5</w:t>
            </w:r>
            <w:r>
              <w:rPr>
                <w:rFonts w:ascii="Times New Roman" w:eastAsia="仿宋_GB2312" w:hAnsi="Times New Roman" w:cs="Times New Roman" w:hint="eastAsia"/>
                <w:sz w:val="24"/>
                <w:szCs w:val="28"/>
              </w:rPr>
              <w:t>倍</w:t>
            </w:r>
          </w:p>
        </w:tc>
        <w:tc>
          <w:tcPr>
            <w:tcW w:w="1276" w:type="dxa"/>
            <w:vAlign w:val="center"/>
          </w:tcPr>
          <w:p w14:paraId="66EDF096" w14:textId="06059FC0" w:rsidR="0028205F" w:rsidRPr="0028205F" w:rsidRDefault="006343A1" w:rsidP="006343A1">
            <w:pPr>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1</w:t>
            </w:r>
            <w:r>
              <w:rPr>
                <w:rFonts w:ascii="Times New Roman" w:eastAsia="仿宋_GB2312" w:hAnsi="Times New Roman" w:cs="Times New Roman"/>
                <w:sz w:val="24"/>
                <w:szCs w:val="28"/>
              </w:rPr>
              <w:t>.2</w:t>
            </w:r>
            <w:r>
              <w:rPr>
                <w:rFonts w:ascii="Times New Roman" w:eastAsia="仿宋_GB2312" w:hAnsi="Times New Roman" w:cs="Times New Roman" w:hint="eastAsia"/>
                <w:sz w:val="24"/>
                <w:szCs w:val="28"/>
              </w:rPr>
              <w:t>倍</w:t>
            </w:r>
          </w:p>
        </w:tc>
        <w:tc>
          <w:tcPr>
            <w:tcW w:w="1275" w:type="dxa"/>
            <w:vAlign w:val="center"/>
          </w:tcPr>
          <w:p w14:paraId="41E0A367" w14:textId="0DEEE3BA" w:rsidR="0028205F" w:rsidRPr="0028205F" w:rsidRDefault="0058300B" w:rsidP="006343A1">
            <w:pPr>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1</w:t>
            </w:r>
            <w:r>
              <w:rPr>
                <w:rFonts w:ascii="Times New Roman" w:eastAsia="仿宋_GB2312" w:hAnsi="Times New Roman" w:cs="Times New Roman"/>
                <w:sz w:val="24"/>
                <w:szCs w:val="28"/>
              </w:rPr>
              <w:t>.0</w:t>
            </w:r>
            <w:r>
              <w:rPr>
                <w:rFonts w:ascii="Times New Roman" w:eastAsia="仿宋_GB2312" w:hAnsi="Times New Roman" w:cs="Times New Roman" w:hint="eastAsia"/>
                <w:sz w:val="24"/>
                <w:szCs w:val="28"/>
              </w:rPr>
              <w:t>倍</w:t>
            </w:r>
          </w:p>
        </w:tc>
      </w:tr>
      <w:tr w:rsidR="0028205F" w:rsidRPr="0028205F" w14:paraId="1519A6A3" w14:textId="61E98C78" w:rsidTr="00250F01">
        <w:trPr>
          <w:trHeight w:val="680"/>
        </w:trPr>
        <w:tc>
          <w:tcPr>
            <w:tcW w:w="704" w:type="dxa"/>
            <w:vAlign w:val="center"/>
          </w:tcPr>
          <w:p w14:paraId="4617011D" w14:textId="36E5269A" w:rsidR="0028205F" w:rsidRPr="0028205F" w:rsidRDefault="0028205F" w:rsidP="006343A1">
            <w:pPr>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2</w:t>
            </w:r>
          </w:p>
        </w:tc>
        <w:tc>
          <w:tcPr>
            <w:tcW w:w="1276" w:type="dxa"/>
            <w:vAlign w:val="center"/>
          </w:tcPr>
          <w:p w14:paraId="7B928149" w14:textId="5876A825" w:rsidR="0028205F" w:rsidRPr="0028205F" w:rsidRDefault="0028205F" w:rsidP="006343A1">
            <w:pPr>
              <w:jc w:val="center"/>
              <w:rPr>
                <w:rFonts w:ascii="Times New Roman" w:eastAsia="仿宋_GB2312" w:hAnsi="Times New Roman" w:cs="Times New Roman"/>
                <w:sz w:val="24"/>
                <w:szCs w:val="28"/>
              </w:rPr>
            </w:pPr>
            <w:r w:rsidRPr="0028205F">
              <w:rPr>
                <w:rFonts w:ascii="Times New Roman" w:eastAsia="仿宋_GB2312" w:hAnsi="Times New Roman" w:cs="Times New Roman" w:hint="eastAsia"/>
                <w:sz w:val="24"/>
                <w:szCs w:val="28"/>
              </w:rPr>
              <w:t>自建课程</w:t>
            </w:r>
          </w:p>
        </w:tc>
        <w:tc>
          <w:tcPr>
            <w:tcW w:w="2693" w:type="dxa"/>
            <w:vAlign w:val="center"/>
          </w:tcPr>
          <w:p w14:paraId="3E76BFDC" w14:textId="185E88E7" w:rsidR="0028205F" w:rsidRPr="0028205F" w:rsidRDefault="0028205F" w:rsidP="00C52AA5">
            <w:pPr>
              <w:jc w:val="center"/>
              <w:rPr>
                <w:rFonts w:ascii="Times New Roman" w:eastAsia="仿宋_GB2312" w:hAnsi="Times New Roman" w:cs="Times New Roman"/>
                <w:sz w:val="24"/>
                <w:szCs w:val="28"/>
              </w:rPr>
            </w:pPr>
            <w:r w:rsidRPr="0028205F">
              <w:rPr>
                <w:rFonts w:ascii="Times New Roman" w:eastAsia="仿宋_GB2312" w:hAnsi="Times New Roman" w:cs="Times New Roman" w:hint="eastAsia"/>
                <w:sz w:val="24"/>
                <w:szCs w:val="28"/>
              </w:rPr>
              <w:t>线上自主学习</w:t>
            </w:r>
            <w:r w:rsidR="0058300B">
              <w:rPr>
                <w:rFonts w:ascii="Times New Roman" w:eastAsia="仿宋_GB2312" w:hAnsi="Times New Roman" w:cs="Times New Roman" w:hint="eastAsia"/>
                <w:sz w:val="24"/>
                <w:szCs w:val="28"/>
              </w:rPr>
              <w:t>（</w:t>
            </w:r>
            <w:r w:rsidR="0058300B">
              <w:rPr>
                <w:rFonts w:ascii="Times New Roman" w:eastAsia="仿宋_GB2312" w:hAnsi="Times New Roman" w:cs="Times New Roman" w:hint="eastAsia"/>
                <w:sz w:val="24"/>
                <w:szCs w:val="28"/>
              </w:rPr>
              <w:t>5</w:t>
            </w:r>
            <w:r w:rsidR="0058300B">
              <w:rPr>
                <w:rFonts w:ascii="Times New Roman" w:eastAsia="仿宋_GB2312" w:hAnsi="Times New Roman" w:cs="Times New Roman"/>
                <w:sz w:val="24"/>
                <w:szCs w:val="28"/>
              </w:rPr>
              <w:t>00</w:t>
            </w:r>
            <w:r w:rsidR="0058300B">
              <w:rPr>
                <w:rFonts w:ascii="Times New Roman" w:eastAsia="仿宋_GB2312" w:hAnsi="Times New Roman" w:cs="Times New Roman" w:hint="eastAsia"/>
                <w:sz w:val="24"/>
                <w:szCs w:val="28"/>
              </w:rPr>
              <w:t>&gt;</w:t>
            </w:r>
            <w:r w:rsidR="0058300B">
              <w:rPr>
                <w:rFonts w:ascii="Times New Roman" w:eastAsia="仿宋_GB2312" w:hAnsi="Times New Roman" w:cs="Times New Roman" w:hint="eastAsia"/>
                <w:sz w:val="24"/>
                <w:szCs w:val="28"/>
              </w:rPr>
              <w:t>同一开课周期学生数</w:t>
            </w:r>
            <w:r w:rsidR="0058300B">
              <w:rPr>
                <w:rFonts w:ascii="Times New Roman" w:eastAsia="仿宋_GB2312" w:hAnsi="Times New Roman" w:cs="Times New Roman" w:hint="eastAsia"/>
                <w:sz w:val="24"/>
                <w:szCs w:val="28"/>
              </w:rPr>
              <w:t>&gt;</w:t>
            </w:r>
            <w:r w:rsidR="0058300B">
              <w:rPr>
                <w:rFonts w:ascii="Times New Roman" w:eastAsia="仿宋_GB2312" w:hAnsi="Times New Roman" w:cs="Times New Roman"/>
                <w:sz w:val="24"/>
                <w:szCs w:val="28"/>
              </w:rPr>
              <w:t>200</w:t>
            </w:r>
            <w:r w:rsidR="0058300B">
              <w:rPr>
                <w:rFonts w:ascii="Times New Roman" w:eastAsia="仿宋_GB2312" w:hAnsi="Times New Roman" w:cs="Times New Roman" w:hint="eastAsia"/>
                <w:sz w:val="24"/>
                <w:szCs w:val="28"/>
              </w:rPr>
              <w:t>）</w:t>
            </w:r>
          </w:p>
        </w:tc>
        <w:tc>
          <w:tcPr>
            <w:tcW w:w="1276" w:type="dxa"/>
            <w:vAlign w:val="center"/>
          </w:tcPr>
          <w:p w14:paraId="6CAB3BF4" w14:textId="5CDB7828" w:rsidR="0028205F" w:rsidRPr="0028205F" w:rsidRDefault="001516ED" w:rsidP="006343A1">
            <w:pPr>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1</w:t>
            </w:r>
            <w:r>
              <w:rPr>
                <w:rFonts w:ascii="Times New Roman" w:eastAsia="仿宋_GB2312" w:hAnsi="Times New Roman" w:cs="Times New Roman"/>
                <w:sz w:val="24"/>
                <w:szCs w:val="28"/>
              </w:rPr>
              <w:t>.5</w:t>
            </w:r>
            <w:r>
              <w:rPr>
                <w:rFonts w:ascii="Times New Roman" w:eastAsia="仿宋_GB2312" w:hAnsi="Times New Roman" w:cs="Times New Roman" w:hint="eastAsia"/>
                <w:sz w:val="24"/>
                <w:szCs w:val="28"/>
              </w:rPr>
              <w:t>倍</w:t>
            </w:r>
          </w:p>
        </w:tc>
        <w:tc>
          <w:tcPr>
            <w:tcW w:w="1276" w:type="dxa"/>
            <w:vAlign w:val="center"/>
          </w:tcPr>
          <w:p w14:paraId="0027E21A" w14:textId="13772DA5" w:rsidR="0028205F" w:rsidRPr="0028205F" w:rsidRDefault="001516ED" w:rsidP="006343A1">
            <w:pPr>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1</w:t>
            </w:r>
            <w:r>
              <w:rPr>
                <w:rFonts w:ascii="Times New Roman" w:eastAsia="仿宋_GB2312" w:hAnsi="Times New Roman" w:cs="Times New Roman"/>
                <w:sz w:val="24"/>
                <w:szCs w:val="28"/>
              </w:rPr>
              <w:t>.2</w:t>
            </w:r>
            <w:r>
              <w:rPr>
                <w:rFonts w:ascii="Times New Roman" w:eastAsia="仿宋_GB2312" w:hAnsi="Times New Roman" w:cs="Times New Roman" w:hint="eastAsia"/>
                <w:sz w:val="24"/>
                <w:szCs w:val="28"/>
              </w:rPr>
              <w:t>倍</w:t>
            </w:r>
          </w:p>
        </w:tc>
        <w:tc>
          <w:tcPr>
            <w:tcW w:w="1275" w:type="dxa"/>
            <w:vAlign w:val="center"/>
          </w:tcPr>
          <w:p w14:paraId="57BEC091" w14:textId="20A305DA" w:rsidR="0028205F" w:rsidRPr="0028205F" w:rsidRDefault="0058300B" w:rsidP="006343A1">
            <w:pPr>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1</w:t>
            </w:r>
            <w:r>
              <w:rPr>
                <w:rFonts w:ascii="Times New Roman" w:eastAsia="仿宋_GB2312" w:hAnsi="Times New Roman" w:cs="Times New Roman"/>
                <w:sz w:val="24"/>
                <w:szCs w:val="28"/>
              </w:rPr>
              <w:t>.0</w:t>
            </w:r>
            <w:r>
              <w:rPr>
                <w:rFonts w:ascii="Times New Roman" w:eastAsia="仿宋_GB2312" w:hAnsi="Times New Roman" w:cs="Times New Roman" w:hint="eastAsia"/>
                <w:sz w:val="24"/>
                <w:szCs w:val="28"/>
              </w:rPr>
              <w:t>倍</w:t>
            </w:r>
          </w:p>
        </w:tc>
      </w:tr>
      <w:tr w:rsidR="0058300B" w:rsidRPr="0028205F" w14:paraId="109C82ED" w14:textId="77777777" w:rsidTr="00250F01">
        <w:trPr>
          <w:trHeight w:val="680"/>
        </w:trPr>
        <w:tc>
          <w:tcPr>
            <w:tcW w:w="704" w:type="dxa"/>
            <w:vAlign w:val="center"/>
          </w:tcPr>
          <w:p w14:paraId="3DC17948" w14:textId="61A68B10" w:rsidR="0058300B" w:rsidRDefault="00250F01" w:rsidP="0058300B">
            <w:pPr>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3</w:t>
            </w:r>
          </w:p>
        </w:tc>
        <w:tc>
          <w:tcPr>
            <w:tcW w:w="1276" w:type="dxa"/>
            <w:vAlign w:val="center"/>
          </w:tcPr>
          <w:p w14:paraId="42569852" w14:textId="4A7BD9D9" w:rsidR="0058300B" w:rsidRPr="0028205F" w:rsidRDefault="0058300B" w:rsidP="0058300B">
            <w:pPr>
              <w:jc w:val="center"/>
              <w:rPr>
                <w:rFonts w:ascii="Times New Roman" w:eastAsia="仿宋_GB2312" w:hAnsi="Times New Roman" w:cs="Times New Roman"/>
                <w:sz w:val="24"/>
                <w:szCs w:val="28"/>
              </w:rPr>
            </w:pPr>
            <w:r w:rsidRPr="0028205F">
              <w:rPr>
                <w:rFonts w:ascii="Times New Roman" w:eastAsia="仿宋_GB2312" w:hAnsi="Times New Roman" w:cs="Times New Roman" w:hint="eastAsia"/>
                <w:sz w:val="24"/>
                <w:szCs w:val="28"/>
              </w:rPr>
              <w:t>自建课程</w:t>
            </w:r>
          </w:p>
        </w:tc>
        <w:tc>
          <w:tcPr>
            <w:tcW w:w="2693" w:type="dxa"/>
            <w:vAlign w:val="center"/>
          </w:tcPr>
          <w:p w14:paraId="0F1E617A" w14:textId="1B4DF28B" w:rsidR="0058300B" w:rsidRPr="0028205F" w:rsidRDefault="0058300B" w:rsidP="00C52AA5">
            <w:pPr>
              <w:jc w:val="center"/>
              <w:rPr>
                <w:rFonts w:ascii="Times New Roman" w:eastAsia="仿宋_GB2312" w:hAnsi="Times New Roman" w:cs="Times New Roman"/>
                <w:sz w:val="24"/>
                <w:szCs w:val="28"/>
              </w:rPr>
            </w:pPr>
            <w:r w:rsidRPr="0028205F">
              <w:rPr>
                <w:rFonts w:ascii="Times New Roman" w:eastAsia="仿宋_GB2312" w:hAnsi="Times New Roman" w:cs="Times New Roman" w:hint="eastAsia"/>
                <w:sz w:val="24"/>
                <w:szCs w:val="28"/>
              </w:rPr>
              <w:t>线上自主学习</w:t>
            </w:r>
            <w:r>
              <w:rPr>
                <w:rFonts w:ascii="Times New Roman" w:eastAsia="仿宋_GB2312" w:hAnsi="Times New Roman" w:cs="Times New Roman" w:hint="eastAsia"/>
                <w:sz w:val="24"/>
                <w:szCs w:val="28"/>
              </w:rPr>
              <w:t>（同一开课周期学生数</w:t>
            </w:r>
            <w:r>
              <w:rPr>
                <w:rFonts w:ascii="Times New Roman" w:eastAsia="仿宋_GB2312" w:hAnsi="Times New Roman" w:cs="Times New Roman" w:hint="eastAsia"/>
                <w:sz w:val="24"/>
                <w:szCs w:val="28"/>
              </w:rPr>
              <w:t>&gt;</w:t>
            </w:r>
            <w:r>
              <w:rPr>
                <w:rFonts w:ascii="Times New Roman" w:eastAsia="仿宋_GB2312" w:hAnsi="Times New Roman" w:cs="Times New Roman"/>
                <w:sz w:val="24"/>
                <w:szCs w:val="28"/>
              </w:rPr>
              <w:t>500</w:t>
            </w:r>
            <w:r>
              <w:rPr>
                <w:rFonts w:ascii="Times New Roman" w:eastAsia="仿宋_GB2312" w:hAnsi="Times New Roman" w:cs="Times New Roman" w:hint="eastAsia"/>
                <w:sz w:val="24"/>
                <w:szCs w:val="28"/>
              </w:rPr>
              <w:t>）</w:t>
            </w:r>
          </w:p>
        </w:tc>
        <w:tc>
          <w:tcPr>
            <w:tcW w:w="1276" w:type="dxa"/>
            <w:vAlign w:val="center"/>
          </w:tcPr>
          <w:p w14:paraId="1B8E3713" w14:textId="5E23CE02" w:rsidR="0058300B" w:rsidRDefault="0058300B" w:rsidP="0058300B">
            <w:pPr>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2.5</w:t>
            </w:r>
            <w:r>
              <w:rPr>
                <w:rFonts w:ascii="Times New Roman" w:eastAsia="仿宋_GB2312" w:hAnsi="Times New Roman" w:cs="Times New Roman" w:hint="eastAsia"/>
                <w:sz w:val="24"/>
                <w:szCs w:val="28"/>
              </w:rPr>
              <w:t>倍</w:t>
            </w:r>
          </w:p>
        </w:tc>
        <w:tc>
          <w:tcPr>
            <w:tcW w:w="1276" w:type="dxa"/>
            <w:vAlign w:val="center"/>
          </w:tcPr>
          <w:p w14:paraId="39E39EC2" w14:textId="6EEB0AE5" w:rsidR="0058300B" w:rsidRDefault="0058300B" w:rsidP="0058300B">
            <w:pPr>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2.0</w:t>
            </w:r>
            <w:r>
              <w:rPr>
                <w:rFonts w:ascii="Times New Roman" w:eastAsia="仿宋_GB2312" w:hAnsi="Times New Roman" w:cs="Times New Roman" w:hint="eastAsia"/>
                <w:sz w:val="24"/>
                <w:szCs w:val="28"/>
              </w:rPr>
              <w:t>倍</w:t>
            </w:r>
          </w:p>
        </w:tc>
        <w:tc>
          <w:tcPr>
            <w:tcW w:w="1275" w:type="dxa"/>
            <w:vAlign w:val="center"/>
          </w:tcPr>
          <w:p w14:paraId="6C4E3D8F" w14:textId="3F19DB67" w:rsidR="0058300B" w:rsidRDefault="0058300B" w:rsidP="0058300B">
            <w:pPr>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1.6</w:t>
            </w:r>
            <w:r>
              <w:rPr>
                <w:rFonts w:ascii="Times New Roman" w:eastAsia="仿宋_GB2312" w:hAnsi="Times New Roman" w:cs="Times New Roman" w:hint="eastAsia"/>
                <w:sz w:val="24"/>
                <w:szCs w:val="28"/>
              </w:rPr>
              <w:t>倍</w:t>
            </w:r>
          </w:p>
        </w:tc>
      </w:tr>
      <w:tr w:rsidR="0058300B" w:rsidRPr="0028205F" w14:paraId="1A911371" w14:textId="4BEE66DF" w:rsidTr="00250F01">
        <w:trPr>
          <w:trHeight w:val="680"/>
        </w:trPr>
        <w:tc>
          <w:tcPr>
            <w:tcW w:w="704" w:type="dxa"/>
            <w:vAlign w:val="center"/>
          </w:tcPr>
          <w:p w14:paraId="141A6E9F" w14:textId="0D318761" w:rsidR="0058300B" w:rsidRPr="0028205F" w:rsidRDefault="00250F01" w:rsidP="0058300B">
            <w:pPr>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4</w:t>
            </w:r>
          </w:p>
        </w:tc>
        <w:tc>
          <w:tcPr>
            <w:tcW w:w="1276" w:type="dxa"/>
            <w:vAlign w:val="center"/>
          </w:tcPr>
          <w:p w14:paraId="55127C78" w14:textId="40F2E2DF" w:rsidR="0058300B" w:rsidRPr="0028205F" w:rsidRDefault="0058300B" w:rsidP="0058300B">
            <w:pPr>
              <w:jc w:val="center"/>
              <w:rPr>
                <w:rFonts w:ascii="Times New Roman" w:eastAsia="仿宋_GB2312" w:hAnsi="Times New Roman" w:cs="Times New Roman"/>
                <w:sz w:val="24"/>
                <w:szCs w:val="28"/>
              </w:rPr>
            </w:pPr>
            <w:r w:rsidRPr="0028205F">
              <w:rPr>
                <w:rFonts w:ascii="Times New Roman" w:eastAsia="仿宋_GB2312" w:hAnsi="Times New Roman" w:cs="Times New Roman" w:hint="eastAsia"/>
                <w:sz w:val="24"/>
                <w:szCs w:val="28"/>
              </w:rPr>
              <w:t>引进课程</w:t>
            </w:r>
          </w:p>
        </w:tc>
        <w:tc>
          <w:tcPr>
            <w:tcW w:w="2693" w:type="dxa"/>
            <w:vAlign w:val="center"/>
          </w:tcPr>
          <w:p w14:paraId="413DE828" w14:textId="491BE565" w:rsidR="0058300B" w:rsidRPr="0028205F" w:rsidRDefault="0058300B" w:rsidP="0058300B">
            <w:pPr>
              <w:jc w:val="center"/>
              <w:rPr>
                <w:rFonts w:ascii="Times New Roman" w:eastAsia="仿宋_GB2312" w:hAnsi="Times New Roman" w:cs="Times New Roman"/>
                <w:sz w:val="24"/>
                <w:szCs w:val="28"/>
              </w:rPr>
            </w:pPr>
            <w:r w:rsidRPr="0028205F">
              <w:rPr>
                <w:rFonts w:ascii="Times New Roman" w:eastAsia="仿宋_GB2312" w:hAnsi="Times New Roman" w:cs="Times New Roman" w:hint="eastAsia"/>
                <w:sz w:val="24"/>
                <w:szCs w:val="28"/>
              </w:rPr>
              <w:t>混合式教学</w:t>
            </w:r>
          </w:p>
        </w:tc>
        <w:tc>
          <w:tcPr>
            <w:tcW w:w="1276" w:type="dxa"/>
            <w:vAlign w:val="center"/>
          </w:tcPr>
          <w:p w14:paraId="7F002D67" w14:textId="2FBEBBAC" w:rsidR="0058300B" w:rsidRPr="0028205F" w:rsidRDefault="0058300B" w:rsidP="0058300B">
            <w:pPr>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1</w:t>
            </w:r>
            <w:r>
              <w:rPr>
                <w:rFonts w:ascii="Times New Roman" w:eastAsia="仿宋_GB2312" w:hAnsi="Times New Roman" w:cs="Times New Roman"/>
                <w:sz w:val="24"/>
                <w:szCs w:val="28"/>
              </w:rPr>
              <w:t>.2</w:t>
            </w:r>
            <w:r>
              <w:rPr>
                <w:rFonts w:ascii="Times New Roman" w:eastAsia="仿宋_GB2312" w:hAnsi="Times New Roman" w:cs="Times New Roman" w:hint="eastAsia"/>
                <w:sz w:val="24"/>
                <w:szCs w:val="28"/>
              </w:rPr>
              <w:t>倍</w:t>
            </w:r>
          </w:p>
        </w:tc>
        <w:tc>
          <w:tcPr>
            <w:tcW w:w="1276" w:type="dxa"/>
            <w:vAlign w:val="center"/>
          </w:tcPr>
          <w:p w14:paraId="44DAD7AE" w14:textId="06049114" w:rsidR="0058300B" w:rsidRPr="0028205F" w:rsidRDefault="0058300B" w:rsidP="0058300B">
            <w:pPr>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1</w:t>
            </w:r>
            <w:r>
              <w:rPr>
                <w:rFonts w:ascii="Times New Roman" w:eastAsia="仿宋_GB2312" w:hAnsi="Times New Roman" w:cs="Times New Roman"/>
                <w:sz w:val="24"/>
                <w:szCs w:val="28"/>
              </w:rPr>
              <w:t>.2</w:t>
            </w:r>
            <w:r>
              <w:rPr>
                <w:rFonts w:ascii="Times New Roman" w:eastAsia="仿宋_GB2312" w:hAnsi="Times New Roman" w:cs="Times New Roman" w:hint="eastAsia"/>
                <w:sz w:val="24"/>
                <w:szCs w:val="28"/>
              </w:rPr>
              <w:t>倍</w:t>
            </w:r>
          </w:p>
        </w:tc>
        <w:tc>
          <w:tcPr>
            <w:tcW w:w="1275" w:type="dxa"/>
            <w:vAlign w:val="center"/>
          </w:tcPr>
          <w:p w14:paraId="13ED5DF1" w14:textId="29244746" w:rsidR="0058300B" w:rsidRPr="0028205F" w:rsidRDefault="0058300B" w:rsidP="0058300B">
            <w:pPr>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1</w:t>
            </w:r>
            <w:r>
              <w:rPr>
                <w:rFonts w:ascii="Times New Roman" w:eastAsia="仿宋_GB2312" w:hAnsi="Times New Roman" w:cs="Times New Roman"/>
                <w:sz w:val="24"/>
                <w:szCs w:val="28"/>
              </w:rPr>
              <w:t>.0</w:t>
            </w:r>
            <w:r>
              <w:rPr>
                <w:rFonts w:ascii="Times New Roman" w:eastAsia="仿宋_GB2312" w:hAnsi="Times New Roman" w:cs="Times New Roman" w:hint="eastAsia"/>
                <w:sz w:val="24"/>
                <w:szCs w:val="28"/>
              </w:rPr>
              <w:t>倍</w:t>
            </w:r>
          </w:p>
        </w:tc>
      </w:tr>
      <w:tr w:rsidR="0058300B" w:rsidRPr="0028205F" w14:paraId="5A88C023" w14:textId="1439B3BB" w:rsidTr="00250F01">
        <w:trPr>
          <w:trHeight w:val="680"/>
        </w:trPr>
        <w:tc>
          <w:tcPr>
            <w:tcW w:w="704" w:type="dxa"/>
            <w:vAlign w:val="center"/>
          </w:tcPr>
          <w:p w14:paraId="7FA400F7" w14:textId="266E930A" w:rsidR="0058300B" w:rsidRPr="0028205F" w:rsidRDefault="00250F01" w:rsidP="0058300B">
            <w:pPr>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5</w:t>
            </w:r>
          </w:p>
        </w:tc>
        <w:tc>
          <w:tcPr>
            <w:tcW w:w="1276" w:type="dxa"/>
            <w:vAlign w:val="center"/>
          </w:tcPr>
          <w:p w14:paraId="51C6068E" w14:textId="223365A2" w:rsidR="0058300B" w:rsidRPr="0028205F" w:rsidRDefault="0058300B" w:rsidP="0058300B">
            <w:pPr>
              <w:jc w:val="center"/>
              <w:rPr>
                <w:rFonts w:ascii="Times New Roman" w:eastAsia="仿宋_GB2312" w:hAnsi="Times New Roman" w:cs="Times New Roman"/>
                <w:sz w:val="24"/>
                <w:szCs w:val="28"/>
              </w:rPr>
            </w:pPr>
            <w:r w:rsidRPr="0028205F">
              <w:rPr>
                <w:rFonts w:ascii="Times New Roman" w:eastAsia="仿宋_GB2312" w:hAnsi="Times New Roman" w:cs="Times New Roman" w:hint="eastAsia"/>
                <w:sz w:val="24"/>
                <w:szCs w:val="28"/>
              </w:rPr>
              <w:t>引进课程</w:t>
            </w:r>
          </w:p>
        </w:tc>
        <w:tc>
          <w:tcPr>
            <w:tcW w:w="2693" w:type="dxa"/>
            <w:vAlign w:val="center"/>
          </w:tcPr>
          <w:p w14:paraId="34F6551F" w14:textId="2FEFBDB7" w:rsidR="0058300B" w:rsidRPr="0028205F" w:rsidRDefault="0058300B" w:rsidP="0058300B">
            <w:pPr>
              <w:jc w:val="center"/>
              <w:rPr>
                <w:rFonts w:ascii="Times New Roman" w:eastAsia="仿宋_GB2312" w:hAnsi="Times New Roman" w:cs="Times New Roman"/>
                <w:sz w:val="24"/>
                <w:szCs w:val="28"/>
              </w:rPr>
            </w:pPr>
            <w:r w:rsidRPr="0028205F">
              <w:rPr>
                <w:rFonts w:ascii="Times New Roman" w:eastAsia="仿宋_GB2312" w:hAnsi="Times New Roman" w:cs="Times New Roman" w:hint="eastAsia"/>
                <w:sz w:val="24"/>
                <w:szCs w:val="28"/>
              </w:rPr>
              <w:t>线上自主学习</w:t>
            </w:r>
            <w:r w:rsidR="00C52AA5">
              <w:rPr>
                <w:rFonts w:ascii="Times New Roman" w:eastAsia="仿宋_GB2312" w:hAnsi="Times New Roman" w:cs="Times New Roman" w:hint="eastAsia"/>
                <w:sz w:val="24"/>
                <w:szCs w:val="28"/>
              </w:rPr>
              <w:t>（同一开课周期学生数</w:t>
            </w:r>
            <w:r w:rsidR="00C52AA5">
              <w:rPr>
                <w:rFonts w:ascii="Times New Roman" w:eastAsia="仿宋_GB2312" w:hAnsi="Times New Roman" w:cs="Times New Roman" w:hint="eastAsia"/>
                <w:sz w:val="24"/>
                <w:szCs w:val="28"/>
              </w:rPr>
              <w:t>&gt;</w:t>
            </w:r>
            <w:r w:rsidR="00C52AA5">
              <w:rPr>
                <w:rFonts w:ascii="Times New Roman" w:eastAsia="仿宋_GB2312" w:hAnsi="Times New Roman" w:cs="Times New Roman"/>
                <w:sz w:val="24"/>
                <w:szCs w:val="28"/>
              </w:rPr>
              <w:t>200</w:t>
            </w:r>
            <w:r w:rsidR="00C52AA5">
              <w:rPr>
                <w:rFonts w:ascii="Times New Roman" w:eastAsia="仿宋_GB2312" w:hAnsi="Times New Roman" w:cs="Times New Roman" w:hint="eastAsia"/>
                <w:sz w:val="24"/>
                <w:szCs w:val="28"/>
              </w:rPr>
              <w:t>）</w:t>
            </w:r>
          </w:p>
        </w:tc>
        <w:tc>
          <w:tcPr>
            <w:tcW w:w="1276" w:type="dxa"/>
            <w:vAlign w:val="center"/>
          </w:tcPr>
          <w:p w14:paraId="692C5070" w14:textId="3CD36AE2" w:rsidR="0058300B" w:rsidRPr="0028205F" w:rsidRDefault="0058300B" w:rsidP="0058300B">
            <w:pPr>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1</w:t>
            </w:r>
            <w:r>
              <w:rPr>
                <w:rFonts w:ascii="Times New Roman" w:eastAsia="仿宋_GB2312" w:hAnsi="Times New Roman" w:cs="Times New Roman"/>
                <w:sz w:val="24"/>
                <w:szCs w:val="28"/>
              </w:rPr>
              <w:t>.0</w:t>
            </w:r>
            <w:r>
              <w:rPr>
                <w:rFonts w:ascii="Times New Roman" w:eastAsia="仿宋_GB2312" w:hAnsi="Times New Roman" w:cs="Times New Roman" w:hint="eastAsia"/>
                <w:sz w:val="24"/>
                <w:szCs w:val="28"/>
              </w:rPr>
              <w:t>倍</w:t>
            </w:r>
          </w:p>
        </w:tc>
        <w:tc>
          <w:tcPr>
            <w:tcW w:w="1276" w:type="dxa"/>
            <w:vAlign w:val="center"/>
          </w:tcPr>
          <w:p w14:paraId="6416D225" w14:textId="54F5E25B" w:rsidR="0058300B" w:rsidRPr="0028205F" w:rsidRDefault="0058300B" w:rsidP="0058300B">
            <w:pPr>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1</w:t>
            </w:r>
            <w:r>
              <w:rPr>
                <w:rFonts w:ascii="Times New Roman" w:eastAsia="仿宋_GB2312" w:hAnsi="Times New Roman" w:cs="Times New Roman"/>
                <w:sz w:val="24"/>
                <w:szCs w:val="28"/>
              </w:rPr>
              <w:t>.0</w:t>
            </w:r>
            <w:r>
              <w:rPr>
                <w:rFonts w:ascii="Times New Roman" w:eastAsia="仿宋_GB2312" w:hAnsi="Times New Roman" w:cs="Times New Roman" w:hint="eastAsia"/>
                <w:sz w:val="24"/>
                <w:szCs w:val="28"/>
              </w:rPr>
              <w:t>倍</w:t>
            </w:r>
          </w:p>
        </w:tc>
        <w:tc>
          <w:tcPr>
            <w:tcW w:w="1275" w:type="dxa"/>
            <w:vAlign w:val="center"/>
          </w:tcPr>
          <w:p w14:paraId="04B0C3DC" w14:textId="6FCF226A" w:rsidR="0058300B" w:rsidRPr="0028205F" w:rsidRDefault="0058300B" w:rsidP="0058300B">
            <w:pPr>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1</w:t>
            </w:r>
            <w:r>
              <w:rPr>
                <w:rFonts w:ascii="Times New Roman" w:eastAsia="仿宋_GB2312" w:hAnsi="Times New Roman" w:cs="Times New Roman"/>
                <w:sz w:val="24"/>
                <w:szCs w:val="28"/>
              </w:rPr>
              <w:t>.0</w:t>
            </w:r>
            <w:r>
              <w:rPr>
                <w:rFonts w:ascii="Times New Roman" w:eastAsia="仿宋_GB2312" w:hAnsi="Times New Roman" w:cs="Times New Roman" w:hint="eastAsia"/>
                <w:sz w:val="24"/>
                <w:szCs w:val="28"/>
              </w:rPr>
              <w:t>倍</w:t>
            </w:r>
          </w:p>
        </w:tc>
      </w:tr>
    </w:tbl>
    <w:p w14:paraId="27583370" w14:textId="65280F8D" w:rsidR="00BA5E33" w:rsidRPr="003A6596" w:rsidRDefault="00BA5E33" w:rsidP="00EA59CC">
      <w:pPr>
        <w:jc w:val="center"/>
        <w:rPr>
          <w:rFonts w:ascii="黑体" w:eastAsia="黑体" w:hAnsi="黑体" w:cs="Times New Roman"/>
          <w:sz w:val="28"/>
          <w:szCs w:val="28"/>
        </w:rPr>
      </w:pPr>
      <w:r w:rsidRPr="003A6596">
        <w:rPr>
          <w:rFonts w:ascii="黑体" w:eastAsia="黑体" w:hAnsi="黑体" w:cs="Times New Roman"/>
          <w:sz w:val="28"/>
          <w:szCs w:val="28"/>
        </w:rPr>
        <w:t>第</w:t>
      </w:r>
      <w:r w:rsidR="003A6596" w:rsidRPr="003A6596">
        <w:rPr>
          <w:rFonts w:ascii="黑体" w:eastAsia="黑体" w:hAnsi="黑体" w:cs="Times New Roman" w:hint="eastAsia"/>
          <w:sz w:val="28"/>
          <w:szCs w:val="28"/>
        </w:rPr>
        <w:t>七</w:t>
      </w:r>
      <w:r w:rsidRPr="003A6596">
        <w:rPr>
          <w:rFonts w:ascii="黑体" w:eastAsia="黑体" w:hAnsi="黑体" w:cs="Times New Roman"/>
          <w:sz w:val="28"/>
          <w:szCs w:val="28"/>
        </w:rPr>
        <w:t>章</w:t>
      </w:r>
      <w:r w:rsidR="003A6596">
        <w:rPr>
          <w:rFonts w:ascii="黑体" w:eastAsia="黑体" w:hAnsi="黑体" w:cs="Times New Roman" w:hint="eastAsia"/>
          <w:sz w:val="28"/>
          <w:szCs w:val="28"/>
        </w:rPr>
        <w:t xml:space="preserve"> </w:t>
      </w:r>
      <w:r w:rsidRPr="003A6596">
        <w:rPr>
          <w:rFonts w:ascii="黑体" w:eastAsia="黑体" w:hAnsi="黑体" w:cs="Times New Roman"/>
          <w:sz w:val="28"/>
          <w:szCs w:val="28"/>
        </w:rPr>
        <w:t>附则</w:t>
      </w:r>
    </w:p>
    <w:p w14:paraId="7DBA058F" w14:textId="75458D32" w:rsidR="00BA5E33" w:rsidRPr="0044070E" w:rsidRDefault="00BA5E33" w:rsidP="003A6596">
      <w:pPr>
        <w:ind w:firstLineChars="100" w:firstLine="280"/>
        <w:rPr>
          <w:rFonts w:ascii="Times New Roman" w:eastAsia="仿宋_GB2312" w:hAnsi="Times New Roman" w:cs="Times New Roman"/>
          <w:sz w:val="28"/>
          <w:szCs w:val="28"/>
        </w:rPr>
      </w:pPr>
      <w:r w:rsidRPr="0044070E">
        <w:rPr>
          <w:rFonts w:ascii="Times New Roman" w:eastAsia="仿宋_GB2312" w:hAnsi="Times New Roman" w:cs="Times New Roman"/>
          <w:sz w:val="28"/>
          <w:szCs w:val="28"/>
        </w:rPr>
        <w:t>第</w:t>
      </w:r>
      <w:r w:rsidR="003A6596">
        <w:rPr>
          <w:rFonts w:ascii="Times New Roman" w:eastAsia="仿宋_GB2312" w:hAnsi="Times New Roman" w:cs="Times New Roman" w:hint="eastAsia"/>
          <w:sz w:val="28"/>
          <w:szCs w:val="28"/>
        </w:rPr>
        <w:t>二十</w:t>
      </w:r>
      <w:r w:rsidR="008D45BA">
        <w:rPr>
          <w:rFonts w:ascii="Times New Roman" w:eastAsia="仿宋_GB2312" w:hAnsi="Times New Roman" w:cs="Times New Roman" w:hint="eastAsia"/>
          <w:sz w:val="28"/>
          <w:szCs w:val="28"/>
        </w:rPr>
        <w:t>四</w:t>
      </w:r>
      <w:r w:rsidRPr="0044070E">
        <w:rPr>
          <w:rFonts w:ascii="Times New Roman" w:eastAsia="仿宋_GB2312" w:hAnsi="Times New Roman" w:cs="Times New Roman"/>
          <w:sz w:val="28"/>
          <w:szCs w:val="28"/>
        </w:rPr>
        <w:t>条</w:t>
      </w:r>
      <w:r w:rsidR="003A6596">
        <w:rPr>
          <w:rFonts w:ascii="Times New Roman" w:eastAsia="仿宋_GB2312" w:hAnsi="Times New Roman" w:cs="Times New Roman" w:hint="eastAsia"/>
          <w:sz w:val="28"/>
          <w:szCs w:val="28"/>
        </w:rPr>
        <w:t xml:space="preserve"> </w:t>
      </w:r>
      <w:r w:rsidRPr="0044070E">
        <w:rPr>
          <w:rFonts w:ascii="Times New Roman" w:eastAsia="仿宋_GB2312" w:hAnsi="Times New Roman" w:cs="Times New Roman"/>
          <w:sz w:val="28"/>
          <w:szCs w:val="28"/>
        </w:rPr>
        <w:t>本办法自公布之日起开始实施，由教务处负责解释。</w:t>
      </w:r>
    </w:p>
    <w:p w14:paraId="64742FCA" w14:textId="77777777" w:rsidR="00BA5E33" w:rsidRPr="0044070E" w:rsidRDefault="00BA5E33" w:rsidP="00BA5E33">
      <w:pPr>
        <w:rPr>
          <w:rFonts w:ascii="Times New Roman" w:eastAsia="仿宋_GB2312" w:hAnsi="Times New Roman" w:cs="Times New Roman"/>
          <w:sz w:val="28"/>
          <w:szCs w:val="28"/>
        </w:rPr>
      </w:pPr>
      <w:r w:rsidRPr="0044070E">
        <w:rPr>
          <w:rFonts w:ascii="Times New Roman" w:eastAsia="仿宋_GB2312" w:hAnsi="Times New Roman" w:cs="Times New Roman"/>
          <w:sz w:val="28"/>
          <w:szCs w:val="28"/>
        </w:rPr>
        <w:t xml:space="preserve">  </w:t>
      </w:r>
    </w:p>
    <w:p w14:paraId="1A75E1A7" w14:textId="77777777" w:rsidR="00BA5E33" w:rsidRPr="0044070E" w:rsidRDefault="00BA5E33" w:rsidP="00BA5E33">
      <w:pPr>
        <w:rPr>
          <w:rFonts w:ascii="Times New Roman" w:eastAsia="仿宋_GB2312" w:hAnsi="Times New Roman" w:cs="Times New Roman"/>
          <w:sz w:val="28"/>
          <w:szCs w:val="28"/>
        </w:rPr>
      </w:pPr>
    </w:p>
    <w:p w14:paraId="375E8994" w14:textId="77777777" w:rsidR="00BA5E33" w:rsidRPr="0044070E" w:rsidRDefault="00BA5E33" w:rsidP="00BA5E33">
      <w:pPr>
        <w:rPr>
          <w:rFonts w:ascii="Times New Roman" w:eastAsia="仿宋_GB2312" w:hAnsi="Times New Roman" w:cs="Times New Roman"/>
          <w:sz w:val="28"/>
          <w:szCs w:val="28"/>
        </w:rPr>
      </w:pPr>
    </w:p>
    <w:p w14:paraId="40D0B84D" w14:textId="77777777" w:rsidR="00BA5E33" w:rsidRPr="004D04E8" w:rsidRDefault="00BA5E33" w:rsidP="00BA5E33">
      <w:pPr>
        <w:rPr>
          <w:rFonts w:ascii="Times New Roman" w:eastAsia="仿宋_GB2312" w:hAnsi="Times New Roman" w:cs="Times New Roman"/>
          <w:sz w:val="28"/>
          <w:szCs w:val="28"/>
        </w:rPr>
      </w:pPr>
    </w:p>
    <w:sectPr w:rsidR="00BA5E33" w:rsidRPr="004D04E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A4C4A" w14:textId="77777777" w:rsidR="0080374A" w:rsidRDefault="0080374A" w:rsidP="00E43D23">
      <w:r>
        <w:separator/>
      </w:r>
    </w:p>
  </w:endnote>
  <w:endnote w:type="continuationSeparator" w:id="0">
    <w:p w14:paraId="000CE797" w14:textId="77777777" w:rsidR="0080374A" w:rsidRDefault="0080374A" w:rsidP="00E43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6682490"/>
      <w:docPartObj>
        <w:docPartGallery w:val="Page Numbers (Bottom of Page)"/>
        <w:docPartUnique/>
      </w:docPartObj>
    </w:sdtPr>
    <w:sdtEndPr/>
    <w:sdtContent>
      <w:p w14:paraId="2BA25C8A" w14:textId="33E4B3BC" w:rsidR="006042B2" w:rsidRDefault="006042B2">
        <w:pPr>
          <w:pStyle w:val="a5"/>
          <w:jc w:val="center"/>
        </w:pPr>
        <w:r>
          <w:fldChar w:fldCharType="begin"/>
        </w:r>
        <w:r>
          <w:instrText>PAGE   \* MERGEFORMAT</w:instrText>
        </w:r>
        <w:r>
          <w:fldChar w:fldCharType="separate"/>
        </w:r>
        <w:r>
          <w:rPr>
            <w:lang w:val="zh-CN"/>
          </w:rPr>
          <w:t>2</w:t>
        </w:r>
        <w:r>
          <w:fldChar w:fldCharType="end"/>
        </w:r>
      </w:p>
    </w:sdtContent>
  </w:sdt>
  <w:p w14:paraId="1CB40FBE" w14:textId="77777777" w:rsidR="002163A8" w:rsidRDefault="002163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D3071" w14:textId="77777777" w:rsidR="0080374A" w:rsidRDefault="0080374A" w:rsidP="00E43D23">
      <w:r>
        <w:separator/>
      </w:r>
    </w:p>
  </w:footnote>
  <w:footnote w:type="continuationSeparator" w:id="0">
    <w:p w14:paraId="07549C01" w14:textId="77777777" w:rsidR="0080374A" w:rsidRDefault="0080374A" w:rsidP="00E43D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9F4"/>
    <w:rsid w:val="00023C0A"/>
    <w:rsid w:val="000449EB"/>
    <w:rsid w:val="00045805"/>
    <w:rsid w:val="00057844"/>
    <w:rsid w:val="0007385F"/>
    <w:rsid w:val="0009068C"/>
    <w:rsid w:val="00101554"/>
    <w:rsid w:val="00107099"/>
    <w:rsid w:val="0014116A"/>
    <w:rsid w:val="001516ED"/>
    <w:rsid w:val="00172328"/>
    <w:rsid w:val="00183D3C"/>
    <w:rsid w:val="00196003"/>
    <w:rsid w:val="001D1DA6"/>
    <w:rsid w:val="001D4F64"/>
    <w:rsid w:val="001D76DD"/>
    <w:rsid w:val="001F3790"/>
    <w:rsid w:val="00212EC2"/>
    <w:rsid w:val="002163A8"/>
    <w:rsid w:val="00217F99"/>
    <w:rsid w:val="00220750"/>
    <w:rsid w:val="00225674"/>
    <w:rsid w:val="00244F52"/>
    <w:rsid w:val="00250F01"/>
    <w:rsid w:val="00264ED2"/>
    <w:rsid w:val="0028205F"/>
    <w:rsid w:val="00282E2D"/>
    <w:rsid w:val="002A57FC"/>
    <w:rsid w:val="002A7F21"/>
    <w:rsid w:val="002C7BB5"/>
    <w:rsid w:val="003031FE"/>
    <w:rsid w:val="00313597"/>
    <w:rsid w:val="003170CA"/>
    <w:rsid w:val="0033239D"/>
    <w:rsid w:val="0034144F"/>
    <w:rsid w:val="00352981"/>
    <w:rsid w:val="0036262C"/>
    <w:rsid w:val="00387238"/>
    <w:rsid w:val="00387BB3"/>
    <w:rsid w:val="003A15FC"/>
    <w:rsid w:val="003A4A10"/>
    <w:rsid w:val="003A6596"/>
    <w:rsid w:val="003B61AE"/>
    <w:rsid w:val="003C659B"/>
    <w:rsid w:val="003C6BF7"/>
    <w:rsid w:val="003E2CD0"/>
    <w:rsid w:val="00407D76"/>
    <w:rsid w:val="00434318"/>
    <w:rsid w:val="0044070E"/>
    <w:rsid w:val="004417E9"/>
    <w:rsid w:val="00451ADB"/>
    <w:rsid w:val="00461BB4"/>
    <w:rsid w:val="004646AE"/>
    <w:rsid w:val="00467BAD"/>
    <w:rsid w:val="00482AE3"/>
    <w:rsid w:val="00485DC7"/>
    <w:rsid w:val="004961F1"/>
    <w:rsid w:val="004D04E8"/>
    <w:rsid w:val="004D2F92"/>
    <w:rsid w:val="004E6005"/>
    <w:rsid w:val="0051250B"/>
    <w:rsid w:val="005209F4"/>
    <w:rsid w:val="00526C08"/>
    <w:rsid w:val="005337E1"/>
    <w:rsid w:val="00547E10"/>
    <w:rsid w:val="00564B7C"/>
    <w:rsid w:val="005752AE"/>
    <w:rsid w:val="00576E59"/>
    <w:rsid w:val="00582EA4"/>
    <w:rsid w:val="0058300B"/>
    <w:rsid w:val="006042B2"/>
    <w:rsid w:val="0061059E"/>
    <w:rsid w:val="006139A4"/>
    <w:rsid w:val="0061777A"/>
    <w:rsid w:val="006260EC"/>
    <w:rsid w:val="006343A1"/>
    <w:rsid w:val="00643BAB"/>
    <w:rsid w:val="00643DCD"/>
    <w:rsid w:val="0066255E"/>
    <w:rsid w:val="006960E5"/>
    <w:rsid w:val="006B635B"/>
    <w:rsid w:val="006E4FE9"/>
    <w:rsid w:val="00715666"/>
    <w:rsid w:val="00726E30"/>
    <w:rsid w:val="007274BE"/>
    <w:rsid w:val="007341D4"/>
    <w:rsid w:val="007452CB"/>
    <w:rsid w:val="007837C0"/>
    <w:rsid w:val="007900E0"/>
    <w:rsid w:val="007B577B"/>
    <w:rsid w:val="007D4441"/>
    <w:rsid w:val="007F0BB0"/>
    <w:rsid w:val="007F3E65"/>
    <w:rsid w:val="007F6F35"/>
    <w:rsid w:val="0080374A"/>
    <w:rsid w:val="00864B0F"/>
    <w:rsid w:val="00874C01"/>
    <w:rsid w:val="00896CDA"/>
    <w:rsid w:val="008B18A7"/>
    <w:rsid w:val="008C0BE6"/>
    <w:rsid w:val="008C691F"/>
    <w:rsid w:val="008D45BA"/>
    <w:rsid w:val="00930ED0"/>
    <w:rsid w:val="00946826"/>
    <w:rsid w:val="00962551"/>
    <w:rsid w:val="00967E6C"/>
    <w:rsid w:val="009D3A49"/>
    <w:rsid w:val="009E6173"/>
    <w:rsid w:val="00A2123B"/>
    <w:rsid w:val="00A30807"/>
    <w:rsid w:val="00A31BE4"/>
    <w:rsid w:val="00A6209F"/>
    <w:rsid w:val="00AB0F18"/>
    <w:rsid w:val="00AC4834"/>
    <w:rsid w:val="00B0418E"/>
    <w:rsid w:val="00B10BE9"/>
    <w:rsid w:val="00B26B46"/>
    <w:rsid w:val="00B42689"/>
    <w:rsid w:val="00B540D1"/>
    <w:rsid w:val="00B67201"/>
    <w:rsid w:val="00B703B8"/>
    <w:rsid w:val="00B750C6"/>
    <w:rsid w:val="00B8636E"/>
    <w:rsid w:val="00B94526"/>
    <w:rsid w:val="00BA59C7"/>
    <w:rsid w:val="00BA5E33"/>
    <w:rsid w:val="00BD0733"/>
    <w:rsid w:val="00BD2295"/>
    <w:rsid w:val="00BD7756"/>
    <w:rsid w:val="00BE609C"/>
    <w:rsid w:val="00BF546B"/>
    <w:rsid w:val="00BF60A4"/>
    <w:rsid w:val="00C12090"/>
    <w:rsid w:val="00C265B2"/>
    <w:rsid w:val="00C361C9"/>
    <w:rsid w:val="00C523E2"/>
    <w:rsid w:val="00C525A1"/>
    <w:rsid w:val="00C52AA5"/>
    <w:rsid w:val="00C844B2"/>
    <w:rsid w:val="00C87354"/>
    <w:rsid w:val="00C97C88"/>
    <w:rsid w:val="00CB59FC"/>
    <w:rsid w:val="00CF1322"/>
    <w:rsid w:val="00D01790"/>
    <w:rsid w:val="00D20257"/>
    <w:rsid w:val="00D35F3E"/>
    <w:rsid w:val="00D63DF6"/>
    <w:rsid w:val="00D830F8"/>
    <w:rsid w:val="00D857D1"/>
    <w:rsid w:val="00D920A2"/>
    <w:rsid w:val="00DA5087"/>
    <w:rsid w:val="00DA6F63"/>
    <w:rsid w:val="00DE184B"/>
    <w:rsid w:val="00DF405B"/>
    <w:rsid w:val="00E20B69"/>
    <w:rsid w:val="00E23934"/>
    <w:rsid w:val="00E27154"/>
    <w:rsid w:val="00E377FF"/>
    <w:rsid w:val="00E43D23"/>
    <w:rsid w:val="00E77CD2"/>
    <w:rsid w:val="00E87189"/>
    <w:rsid w:val="00E900A6"/>
    <w:rsid w:val="00EA59CC"/>
    <w:rsid w:val="00EB758F"/>
    <w:rsid w:val="00ED2E58"/>
    <w:rsid w:val="00ED7765"/>
    <w:rsid w:val="00F1006A"/>
    <w:rsid w:val="00F260EA"/>
    <w:rsid w:val="00F63730"/>
    <w:rsid w:val="00F64EB8"/>
    <w:rsid w:val="00F65807"/>
    <w:rsid w:val="00F8128A"/>
    <w:rsid w:val="00F87DF8"/>
    <w:rsid w:val="00F93B7F"/>
    <w:rsid w:val="00F97183"/>
    <w:rsid w:val="00FB6A03"/>
    <w:rsid w:val="00FF2D48"/>
    <w:rsid w:val="00FF5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5B124"/>
  <w15:chartTrackingRefBased/>
  <w15:docId w15:val="{71D4B926-5958-46F3-AF8A-19BD3338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3D2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43D23"/>
    <w:rPr>
      <w:sz w:val="18"/>
      <w:szCs w:val="18"/>
    </w:rPr>
  </w:style>
  <w:style w:type="paragraph" w:styleId="a5">
    <w:name w:val="footer"/>
    <w:basedOn w:val="a"/>
    <w:link w:val="a6"/>
    <w:uiPriority w:val="99"/>
    <w:unhideWhenUsed/>
    <w:rsid w:val="00E43D23"/>
    <w:pPr>
      <w:tabs>
        <w:tab w:val="center" w:pos="4153"/>
        <w:tab w:val="right" w:pos="8306"/>
      </w:tabs>
      <w:snapToGrid w:val="0"/>
      <w:jc w:val="left"/>
    </w:pPr>
    <w:rPr>
      <w:sz w:val="18"/>
      <w:szCs w:val="18"/>
    </w:rPr>
  </w:style>
  <w:style w:type="character" w:customStyle="1" w:styleId="a6">
    <w:name w:val="页脚 字符"/>
    <w:basedOn w:val="a0"/>
    <w:link w:val="a5"/>
    <w:uiPriority w:val="99"/>
    <w:rsid w:val="00E43D23"/>
    <w:rPr>
      <w:sz w:val="18"/>
      <w:szCs w:val="18"/>
    </w:rPr>
  </w:style>
  <w:style w:type="paragraph" w:styleId="a7">
    <w:name w:val="Normal (Web)"/>
    <w:basedOn w:val="a"/>
    <w:uiPriority w:val="99"/>
    <w:semiHidden/>
    <w:unhideWhenUsed/>
    <w:rsid w:val="00E43D23"/>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E43D23"/>
    <w:rPr>
      <w:b/>
      <w:bCs/>
    </w:rPr>
  </w:style>
  <w:style w:type="paragraph" w:customStyle="1" w:styleId="ptextindent2">
    <w:name w:val="p_text_indent_2"/>
    <w:basedOn w:val="a"/>
    <w:rsid w:val="00E43D23"/>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uiPriority w:val="39"/>
    <w:rsid w:val="00874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385580">
      <w:bodyDiv w:val="1"/>
      <w:marLeft w:val="0"/>
      <w:marRight w:val="0"/>
      <w:marTop w:val="0"/>
      <w:marBottom w:val="0"/>
      <w:divBdr>
        <w:top w:val="none" w:sz="0" w:space="0" w:color="auto"/>
        <w:left w:val="none" w:sz="0" w:space="0" w:color="auto"/>
        <w:bottom w:val="none" w:sz="0" w:space="0" w:color="auto"/>
        <w:right w:val="none" w:sz="0" w:space="0" w:color="auto"/>
      </w:divBdr>
      <w:divsChild>
        <w:div w:id="1120956616">
          <w:marLeft w:val="0"/>
          <w:marRight w:val="0"/>
          <w:marTop w:val="0"/>
          <w:marBottom w:val="0"/>
          <w:divBdr>
            <w:top w:val="none" w:sz="0" w:space="0" w:color="auto"/>
            <w:left w:val="none" w:sz="0" w:space="0" w:color="auto"/>
            <w:bottom w:val="none" w:sz="0" w:space="0" w:color="auto"/>
            <w:right w:val="none" w:sz="0" w:space="0" w:color="auto"/>
          </w:divBdr>
          <w:divsChild>
            <w:div w:id="1485003083">
              <w:marLeft w:val="0"/>
              <w:marRight w:val="0"/>
              <w:marTop w:val="0"/>
              <w:marBottom w:val="0"/>
              <w:divBdr>
                <w:top w:val="none" w:sz="0" w:space="0" w:color="auto"/>
                <w:left w:val="none" w:sz="0" w:space="0" w:color="auto"/>
                <w:bottom w:val="none" w:sz="0" w:space="0" w:color="auto"/>
                <w:right w:val="none" w:sz="0" w:space="0" w:color="auto"/>
              </w:divBdr>
              <w:divsChild>
                <w:div w:id="15534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6</Pages>
  <Words>501</Words>
  <Characters>2857</Characters>
  <Application>Microsoft Office Word</Application>
  <DocSecurity>0</DocSecurity>
  <Lines>23</Lines>
  <Paragraphs>6</Paragraphs>
  <ScaleCrop>false</ScaleCrop>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QM</dc:creator>
  <cp:keywords/>
  <dc:description/>
  <cp:lastModifiedBy>G QM</cp:lastModifiedBy>
  <cp:revision>130</cp:revision>
  <dcterms:created xsi:type="dcterms:W3CDTF">2018-09-17T05:21:00Z</dcterms:created>
  <dcterms:modified xsi:type="dcterms:W3CDTF">2018-10-09T06:49:00Z</dcterms:modified>
</cp:coreProperties>
</file>